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杭锦后旗2023年中央资金发展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新型农村集体经济项目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一、项目名称：</w:t>
      </w:r>
      <w:r>
        <w:rPr>
          <w:rFonts w:hint="eastAsia" w:ascii="仿宋_GB2312" w:hAnsi="仿宋_GB2312" w:eastAsia="仿宋_GB2312" w:cs="仿宋_GB2312"/>
          <w:sz w:val="32"/>
          <w:szCs w:val="32"/>
          <w:highlight w:val="none"/>
          <w:lang w:val="en-US" w:eastAsia="zh-CN"/>
        </w:rPr>
        <w:t>三道桥镇顺利村设施农业产业园项目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项目类别：</w:t>
      </w:r>
      <w:r>
        <w:rPr>
          <w:rFonts w:hint="eastAsia" w:ascii="仿宋_GB2312" w:hAnsi="仿宋_GB2312" w:eastAsia="仿宋_GB2312" w:cs="仿宋_GB2312"/>
          <w:sz w:val="32"/>
          <w:szCs w:val="32"/>
          <w:highlight w:val="none"/>
          <w:lang w:val="en-US" w:eastAsia="zh-CN"/>
        </w:rPr>
        <w:t>产业发展（产业园区）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项目实施地点：</w:t>
      </w:r>
      <w:r>
        <w:rPr>
          <w:rFonts w:hint="eastAsia" w:ascii="仿宋_GB2312" w:hAnsi="仿宋_GB2312" w:eastAsia="仿宋_GB2312" w:cs="仿宋_GB2312"/>
          <w:sz w:val="32"/>
          <w:szCs w:val="32"/>
          <w:highlight w:val="none"/>
          <w:lang w:val="en-US" w:eastAsia="zh-CN"/>
        </w:rPr>
        <w:t>杭锦后旗三道桥镇顺利村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项目建设性质：</w:t>
      </w:r>
      <w:r>
        <w:rPr>
          <w:rFonts w:hint="eastAsia" w:ascii="仿宋_GB2312" w:hAnsi="仿宋_GB2312" w:eastAsia="仿宋_GB2312" w:cs="仿宋_GB2312"/>
          <w:sz w:val="32"/>
          <w:szCs w:val="32"/>
          <w:highlight w:val="none"/>
          <w:lang w:val="en-US" w:eastAsia="zh-CN"/>
        </w:rPr>
        <w:t>新建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项目建设期限：</w:t>
      </w:r>
      <w:r>
        <w:rPr>
          <w:rFonts w:hint="eastAsia" w:ascii="仿宋_GB2312" w:hAnsi="仿宋_GB2312" w:eastAsia="仿宋_GB2312" w:cs="仿宋_GB2312"/>
          <w:sz w:val="32"/>
          <w:szCs w:val="32"/>
          <w:highlight w:val="none"/>
          <w:lang w:val="en-US" w:eastAsia="zh-CN"/>
        </w:rPr>
        <w:t>2023年6月——12月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项目建设责任单位：</w:t>
      </w:r>
      <w:r>
        <w:rPr>
          <w:rFonts w:hint="eastAsia" w:ascii="仿宋_GB2312" w:hAnsi="仿宋_GB2312" w:eastAsia="仿宋_GB2312" w:cs="仿宋_GB2312"/>
          <w:sz w:val="32"/>
          <w:szCs w:val="32"/>
          <w:highlight w:val="none"/>
          <w:lang w:val="en-US" w:eastAsia="zh-CN"/>
        </w:rPr>
        <w:t>三道桥镇人民政府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项目建设内容：</w:t>
      </w:r>
      <w:r>
        <w:rPr>
          <w:rFonts w:hint="eastAsia" w:ascii="仿宋_GB2312" w:hAnsi="仿宋_GB2312" w:eastAsia="仿宋_GB2312" w:cs="仿宋_GB2312"/>
          <w:sz w:val="32"/>
          <w:szCs w:val="32"/>
          <w:highlight w:val="none"/>
          <w:lang w:val="en-US" w:eastAsia="zh-CN"/>
        </w:rPr>
        <w:t>本项目拟发展的经济类型为产业带动型，项目建设智能大棚6栋6000平米，库房300平方米，看管房72平方米，耳房24平方米。项目经营主体为村支部领办米仓宏农业专业合作社，自筹资金175万元建设东面3栋温室大棚及库房、看管房、耳房等设施。争取发展壮大村集体经济资金125万，用于建设西面3栋智能温室大棚，作为顺利村固定资产，建成后由村委会转包给米仓宏合作社经营，每年按6%收取收益，用于壮大村集体经济；项目运营由米仓宏合作社集中经营，种植水果西红柿、吊瓜等反季节果蔬。</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目标任务：</w:t>
      </w:r>
      <w:r>
        <w:rPr>
          <w:rFonts w:hint="eastAsia" w:ascii="仿宋_GB2312" w:hAnsi="仿宋_GB2312" w:eastAsia="仿宋_GB2312" w:cs="仿宋_GB2312"/>
          <w:sz w:val="32"/>
          <w:szCs w:val="32"/>
          <w:highlight w:val="none"/>
          <w:lang w:val="en-US" w:eastAsia="zh-CN"/>
        </w:rPr>
        <w:t>项目总占地 6396 平米，配套库房、看管房、耳房、水路、电网等配套设施，主要运用太阳能集热技术，无需二次能源投入，节能环保，在冬季室外温度零下30 度是棚内温度可达 17 度。项目建成后村集体收入预计可增加 6万元以上、常年就业人员 20 人，解决季节性剩余劳动力 120日工，通过就业带动户增收 6000 元以上，带动周边蔬菜种植，每亩增收 300 元。通过3 年左右的努力，使全村集体经济实力明显增强，集体资产和资金积累逐年增加，形成较强的经济发展后劲，建立充满活力的集体经济自我发展机制，不断满足全村基层建设、服务和管理的支出。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现有资源资产及财务情况: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 资源性资产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ascii="仿宋_GB2312" w:hAnsi="仿宋_GB2312" w:eastAsia="仿宋_GB2312" w:cs="仿宋_GB2312"/>
          <w:sz w:val="32"/>
          <w:szCs w:val="32"/>
          <w:highlight w:val="none"/>
          <w:lang w:val="en-US" w:eastAsia="zh-CN"/>
        </w:rPr>
        <w:t>全村有耕地 1.6 万亩，85%为盐碱地和中低产田，农作物主要以向日葵为主，2023 年进行高标准农田项目改造。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 经营性资产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ascii="仿宋_GB2312" w:hAnsi="仿宋_GB2312" w:eastAsia="仿宋_GB2312" w:cs="仿宋_GB2312"/>
          <w:sz w:val="32"/>
          <w:szCs w:val="32"/>
          <w:highlight w:val="none"/>
          <w:lang w:val="en-US" w:eastAsia="zh-CN"/>
        </w:rPr>
        <w:t>全村现有高标准钢架大棚 12 座</w:t>
      </w:r>
      <w:r>
        <w:rPr>
          <w:rFonts w:hint="eastAsia"/>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 经营性收入情况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ascii="仿宋_GB2312" w:hAnsi="仿宋_GB2312" w:eastAsia="仿宋_GB2312" w:cs="仿宋_GB2312"/>
          <w:sz w:val="32"/>
          <w:szCs w:val="32"/>
          <w:highlight w:val="none"/>
          <w:lang w:val="en-US" w:eastAsia="zh-CN"/>
        </w:rPr>
        <w:t>2022 年顺利村集体经济收入 23.6 万元，其中土地出租 2.2 万元，光伏扶贫收益 2.4，资产收益 19 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(四)公益性资产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ascii="仿宋_GB2312" w:hAnsi="仿宋_GB2312" w:eastAsia="仿宋_GB2312" w:cs="仿宋_GB2312"/>
          <w:sz w:val="32"/>
          <w:szCs w:val="32"/>
          <w:highlight w:val="none"/>
          <w:lang w:val="en-US" w:eastAsia="zh-CN"/>
        </w:rPr>
        <w:t>村委会党群服务中心及配套功能室，村民休闲广场。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(五) 村级财务管理情况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ascii="仿宋_GB2312" w:hAnsi="仿宋_GB2312" w:eastAsia="仿宋_GB2312" w:cs="仿宋_GB2312"/>
          <w:sz w:val="32"/>
          <w:szCs w:val="32"/>
          <w:highlight w:val="none"/>
          <w:lang w:val="en-US" w:eastAsia="zh-CN"/>
        </w:rPr>
        <w:t>财务管理按照“村账镇管”原则，实行月报账制度，小额资金使用严格执行经办人、审批人、理财小组(村务监督委员) 签字审核通过的工作程序，重大财务计划严格按照要求经过会议表决通过后，由专业会计和财务管理小组共同管理，严格按照“三务”公开有关要求，及时公开公示村集体多项收支、财产物资、债务债权、收益分配、代收代缴、酬资酬劳等明细项目，广泛接受党员群众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val="en-US" w:eastAsia="zh-CN"/>
        </w:rPr>
        <w:t>资金规模和筹资方式:</w:t>
      </w:r>
      <w:r>
        <w:rPr>
          <w:rFonts w:hint="eastAsia" w:ascii="仿宋_GB2312" w:hAnsi="仿宋_GB2312" w:eastAsia="仿宋_GB2312" w:cs="仿宋_GB2312"/>
          <w:sz w:val="32"/>
          <w:szCs w:val="32"/>
          <w:highlight w:val="none"/>
          <w:lang w:val="en-US" w:eastAsia="zh-CN"/>
        </w:rPr>
        <w:t>项目总投资 300 万元。其中申请项目资金 125 万元，占 41.66%;自筹资金 175 万元，占58.34%。</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群众参与及扶持对象: </w:t>
      </w:r>
      <w:r>
        <w:rPr>
          <w:rFonts w:hint="eastAsia" w:ascii="仿宋_GB2312" w:hAnsi="仿宋_GB2312" w:eastAsia="仿宋_GB2312" w:cs="仿宋_GB2312"/>
          <w:sz w:val="32"/>
          <w:szCs w:val="32"/>
          <w:highlight w:val="none"/>
          <w:lang w:val="en-US" w:eastAsia="zh-CN"/>
        </w:rPr>
        <w:t>群众参与: 项目建成后大棚内可安排常年就业人员 20 人，解决季节性剩余劳动力 120日工，通过就业带动 80 多人共增收 64 万元以上。项目建设瓜果蔬菜种植基地 2200 亩，通过智能高标准大棚项目建设带动周边 2500 亩蔬菜种植基地,每亩种植收入 2500 元以上，每亩平均增收 300 元，带动 670 户常住农户户均增收近 570元。扶持对象:项目建成后带动顺利村村经济提升和产业发展，通过科技引领、土地流转、订单收购带动全村 670 户 1162人，每亩收入 2500 元以上，每户增收 5000 元以上。脱贫户监测户 28 户56 人，优先吸收就业，高于市场价 0.1-0.2 元/斤收购蔬菜，切实提高他们收入，巩固脱贫攻坚成果。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联农带农及运营模式: </w:t>
      </w:r>
      <w:r>
        <w:rPr>
          <w:rFonts w:hint="eastAsia" w:ascii="仿宋_GB2312" w:hAnsi="仿宋_GB2312" w:eastAsia="仿宋_GB2312" w:cs="仿宋_GB2312"/>
          <w:sz w:val="32"/>
          <w:szCs w:val="32"/>
          <w:highlight w:val="none"/>
          <w:lang w:val="en-US" w:eastAsia="zh-CN"/>
        </w:rPr>
        <w:t>通过土地流转、吸收就业订单收益、科技服务、带动种植等方式带动农民增收，对于脱贫户监测户给予优先安排就业、高于市场价收购。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项目实行“支部+合作社+农户”的模式，形成“利益共享、风险共担”的利益联结机制。亩均效益突破 3 万元，解决冬季用工就业岗位 20余户，同时园区将拿出 30%-40%的投资额度用于吸纳社会资本，入股后将有 100 余户本地村民可享受 10%的年收益。集体经济收入在保底的基础上，再按销售利润分红。经营收益中 10%用于管理费用，5%的公益金作为成员的技术培训和脱贫监测等困难群众生活上的救助救济，79%作为发展资金，6%用于发展集体经济。其中村集体经济收益经村民代表大会讨论后进行分配，一是30%用于村里基础设施建设和环境卫生整治，二是 30%用于党员教育管理，10%用于脱贫户、监测户等困难群众扶助，三是 30%用于持续发展壮大村集体经济。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预期绩效目标及预期收益: </w:t>
      </w:r>
      <w:r>
        <w:rPr>
          <w:rFonts w:hint="eastAsia" w:ascii="仿宋_GB2312" w:hAnsi="仿宋_GB2312" w:eastAsia="仿宋_GB2312" w:cs="仿宋_GB2312"/>
          <w:sz w:val="32"/>
          <w:szCs w:val="32"/>
          <w:highlight w:val="none"/>
          <w:lang w:val="en-US" w:eastAsia="zh-CN"/>
        </w:rPr>
        <w:t>预计年生产优质绿色应季、反季生鲜水果蔬菜 120 吨，每吨平均销售价格 10 万元，实现销售收入 1200 万元，创造利润 85 万元，年村集体可增收 10 万元。通过智能高标准大棚项目建设，带动周边2500 亩蔬菜种植基地，每亩种植收入 2500 元以上，每亩平均增收 300 元，带动 670 户常住农户户均增收近 570 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w:t>
      </w:r>
      <w:bookmarkStart w:id="0" w:name="_GoBack"/>
      <w:bookmarkEnd w:id="0"/>
      <w:r>
        <w:rPr>
          <w:rFonts w:hint="eastAsia" w:ascii="仿宋_GB2312" w:hAnsi="仿宋_GB2312" w:eastAsia="仿宋_GB2312" w:cs="仿宋_GB2312"/>
          <w:sz w:val="32"/>
          <w:szCs w:val="32"/>
          <w:highlight w:val="none"/>
          <w:lang w:val="en-US" w:eastAsia="zh-CN"/>
        </w:rPr>
        <w:t>一二三产业融合发展，顺利村智能高标准大棚项目，初步可带动实现一二三产亩均综合效益 4000 元。逐步推动当地特色产业向亩均效益 2 万元前进。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利益分配机制:</w:t>
      </w:r>
      <w:r>
        <w:rPr>
          <w:rFonts w:hint="eastAsia" w:ascii="仿宋_GB2312" w:hAnsi="仿宋_GB2312" w:eastAsia="仿宋_GB2312" w:cs="仿宋_GB2312"/>
          <w:sz w:val="32"/>
          <w:szCs w:val="32"/>
          <w:highlight w:val="none"/>
          <w:lang w:val="en-US" w:eastAsia="zh-CN"/>
        </w:rPr>
        <w:t>预计年生产优质绿色应季、反季生鲜水果蔬菜120吨，每吨平均销售价格10万元，实现销售收入1200万元，创造利润85万元。项目建成后每年按财政资金投资125万元的6%获得保底收益，年村集体可增收7.5万元以上。通过智能高标准大棚项目建设，带动周边2500亩蔬菜基地种植，每亩种植收入2500元以上，每亩平均增收300元，带动670户常住农户户均增收近570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通过一二三产业融合发展，顺利村智能高标准大棚项目，初步可带动实现一二三产亩均综合效益4000元。逐步推动当地特色产业向亩均效益2万元前进。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 精心部署、合理分工、群众参与。</w:t>
      </w:r>
      <w:r>
        <w:rPr>
          <w:rFonts w:hint="eastAsia" w:ascii="仿宋_GB2312" w:hAnsi="仿宋_GB2312" w:eastAsia="仿宋_GB2312" w:cs="仿宋_GB2312"/>
          <w:sz w:val="32"/>
          <w:szCs w:val="32"/>
          <w:highlight w:val="none"/>
          <w:lang w:val="en-US" w:eastAsia="zh-CN"/>
        </w:rPr>
        <w:t>镇党委牵头组织，村党支部村委会负责项目具体酬备、规划、经营，村集体领办合作社米仓宏合作社经营。顺利村两委组织召开党员村民议事代表会议，村集体成员对参与项目实施意愿强烈，一致同意由村委会开展智能高标准大棚建设项目，并由村务监督委员会对项目资金投入、使用及收益分配进行全程监督确保上级重点扶持发展壮大集体经济项目资金公开、合理使用，使村集体及广大村民受益。研究成立由镇党委书记任组长、镇相关站办负责人、村两委班子为成员的项目领导小组,负责项目实施的统一组织，对项目的实施进度、质量和资金的使用情况进行监督和检查，协调解决项目建设的重大问题.确保项目工作按计划进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(二)加强组织领导:</w:t>
      </w:r>
      <w:r>
        <w:rPr>
          <w:rFonts w:hint="eastAsia" w:ascii="仿宋_GB2312" w:hAnsi="仿宋_GB2312" w:eastAsia="仿宋_GB2312" w:cs="仿宋_GB2312"/>
          <w:sz w:val="32"/>
          <w:szCs w:val="32"/>
          <w:highlight w:val="none"/>
          <w:lang w:val="en-US" w:eastAsia="zh-CN"/>
        </w:rPr>
        <w:t>为落实好自治区发展壮大村集体经济项目，切实加强组织领导成立顺利村设施产业园项目领导小组，其组成成员名单如下: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组  长:苏二瑞 镇党委书记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副组长:闫  乐 政府镇长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  员:侯志远 镇人大主席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600" w:firstLineChars="5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马北建 镇纪检委书记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600" w:firstLineChars="5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王永胜 镇党委副书记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600" w:firstLineChars="5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高  艳 镇政府副镇长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600" w:firstLineChars="5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张志生 镇政府副镇长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600" w:firstLineChars="5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贺云龙 顺利村支部书记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何立忠 (顺利村会计)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刘永军 (杭锦后旗三道桥米仓宏农牧专业合作社理事长)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领导小组办公室设在三道桥镇党建办，办公室主任由王学平兼任，负责做好项目的日常调度，协调各相关部门开展工作，确保项目顺利实施，达到预期成效。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二、项目名称：</w:t>
      </w:r>
      <w:r>
        <w:rPr>
          <w:rFonts w:hint="eastAsia" w:ascii="仿宋_GB2312" w:hAnsi="仿宋_GB2312" w:eastAsia="仿宋_GB2312" w:cs="仿宋_GB2312"/>
          <w:sz w:val="32"/>
          <w:szCs w:val="32"/>
          <w:highlight w:val="none"/>
          <w:lang w:val="en-US" w:eastAsia="zh-CN"/>
        </w:rPr>
        <w:t>杭锦后旗二道桥镇永丰村果蔬交易市场建设项目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项目类别：</w:t>
      </w:r>
      <w:r>
        <w:rPr>
          <w:rFonts w:hint="eastAsia" w:ascii="仿宋_GB2312" w:hAnsi="仿宋_GB2312" w:eastAsia="仿宋_GB2312" w:cs="仿宋_GB2312"/>
          <w:sz w:val="32"/>
          <w:szCs w:val="32"/>
          <w:highlight w:val="none"/>
          <w:lang w:val="en-US" w:eastAsia="zh-CN"/>
        </w:rPr>
        <w:t>产业发展项目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项目实施地点：</w:t>
      </w:r>
      <w:r>
        <w:rPr>
          <w:rFonts w:hint="eastAsia" w:ascii="仿宋_GB2312" w:hAnsi="仿宋_GB2312" w:eastAsia="仿宋_GB2312" w:cs="仿宋_GB2312"/>
          <w:sz w:val="32"/>
          <w:szCs w:val="32"/>
          <w:highlight w:val="none"/>
          <w:lang w:val="en-US" w:eastAsia="zh-CN"/>
        </w:rPr>
        <w:t>杭锦后旗二道桥镇永丰村5社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项目建设性质：</w:t>
      </w:r>
      <w:r>
        <w:rPr>
          <w:rFonts w:hint="eastAsia" w:ascii="仿宋_GB2312" w:hAnsi="仿宋_GB2312" w:eastAsia="仿宋_GB2312" w:cs="仿宋_GB2312"/>
          <w:sz w:val="32"/>
          <w:szCs w:val="32"/>
          <w:highlight w:val="none"/>
          <w:lang w:val="en-US" w:eastAsia="zh-CN"/>
        </w:rPr>
        <w:t>新建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项目建设期限：</w:t>
      </w:r>
      <w:r>
        <w:rPr>
          <w:rFonts w:hint="eastAsia" w:ascii="仿宋_GB2312" w:hAnsi="仿宋_GB2312" w:eastAsia="仿宋_GB2312" w:cs="仿宋_GB2312"/>
          <w:sz w:val="32"/>
          <w:szCs w:val="32"/>
          <w:highlight w:val="none"/>
          <w:lang w:val="en-US" w:eastAsia="zh-CN"/>
        </w:rPr>
        <w:t>2023年8月——12月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项目建设责任单位：</w:t>
      </w:r>
      <w:r>
        <w:rPr>
          <w:rFonts w:hint="eastAsia" w:ascii="仿宋_GB2312" w:hAnsi="仿宋_GB2312" w:eastAsia="仿宋_GB2312" w:cs="仿宋_GB2312"/>
          <w:sz w:val="32"/>
          <w:szCs w:val="32"/>
          <w:highlight w:val="none"/>
          <w:lang w:val="en-US" w:eastAsia="zh-CN"/>
        </w:rPr>
        <w:t>二道桥镇人民政府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项目建设内容：</w:t>
      </w:r>
      <w:r>
        <w:rPr>
          <w:rFonts w:hint="eastAsia" w:ascii="仿宋_GB2312" w:hAnsi="仿宋_GB2312" w:eastAsia="仿宋_GB2312" w:cs="仿宋_GB2312"/>
          <w:sz w:val="32"/>
          <w:szCs w:val="32"/>
          <w:highlight w:val="none"/>
          <w:lang w:val="en-US" w:eastAsia="zh-CN"/>
        </w:rPr>
        <w:t>建设300吨冷藏库1座，市场硬化2854平米，附属用房84平米。建成后采用出租的方式由第三方机构管理运营。按照谁租用谁维护的原则，使用期间的资产维护由第三方负责，村委会监督执行。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目标任务：</w:t>
      </w:r>
      <w:r>
        <w:rPr>
          <w:rFonts w:hint="eastAsia" w:ascii="仿宋_GB2312" w:hAnsi="仿宋_GB2312" w:eastAsia="仿宋_GB2312" w:cs="仿宋_GB2312"/>
          <w:sz w:val="32"/>
          <w:szCs w:val="32"/>
          <w:highlight w:val="none"/>
          <w:lang w:val="en-US" w:eastAsia="zh-CN"/>
        </w:rPr>
        <w:t>项目的实施，可极大的增强当地服务设施农业的能力，通过新型经营主体进行整体运营，带动周边群众户均增收500元。带动村集体经济增收12万元以上。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现有资源资产及财务情况：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(一)村集体所有土地、资源情况。</w:t>
      </w:r>
      <w:r>
        <w:rPr>
          <w:rFonts w:hint="eastAsia" w:ascii="仿宋_GB2312" w:hAnsi="仿宋_GB2312" w:eastAsia="仿宋_GB2312" w:cs="仿宋_GB2312"/>
          <w:sz w:val="32"/>
          <w:szCs w:val="32"/>
          <w:highlight w:val="none"/>
          <w:lang w:val="en-US" w:eastAsia="zh-CN"/>
        </w:rPr>
        <w:t>全村有耕地 11339亩2020年永丰村建设高标准农田整治项目 5000亩,涉及 6个组 212户，现已全部建成。全村耕地质量较好，作物有粮食，葵花，番茄，青椒，白瓜子，肉羊和奶牛。有集体建设用地 360亩，水域面积 700 多亩，林草地面积 1000 多亩。集体固定资产包括村委会面积 450平方米，共占地面积 1.5 万平方米。集体钢架大棚527.76亩。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(二)村集体经营性资产情况。</w:t>
      </w:r>
      <w:r>
        <w:rPr>
          <w:rFonts w:hint="eastAsia" w:ascii="仿宋_GB2312" w:hAnsi="仿宋_GB2312" w:eastAsia="仿宋_GB2312" w:cs="仿宋_GB2312"/>
          <w:sz w:val="32"/>
          <w:szCs w:val="32"/>
          <w:highlight w:val="none"/>
          <w:lang w:val="en-US" w:eastAsia="zh-CN"/>
        </w:rPr>
        <w:t>村 2022 年村集体经济收入64.6 万元，其中集体土地出租 8.38 万元，钢架大棚出租 50万元，光伏等其他经营性收入 6.22 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(三)村级财务管理情况。</w:t>
      </w:r>
      <w:r>
        <w:rPr>
          <w:rFonts w:hint="eastAsia" w:ascii="仿宋_GB2312" w:hAnsi="仿宋_GB2312" w:eastAsia="仿宋_GB2312" w:cs="仿宋_GB2312"/>
          <w:sz w:val="32"/>
          <w:szCs w:val="32"/>
          <w:highlight w:val="none"/>
          <w:lang w:val="en-US" w:eastAsia="zh-CN"/>
        </w:rPr>
        <w:t>按照“村账镇管”原则，严格执行“四议两公开”工作法，建立健全村级财务收支预决算制度严格收支审批，努力控制非生产性开支，实行月报账制度。建立健全农村财务管理制度和村务财务公开制度，及时、真实地公开相关信息。小额资金使用严格执行经办人、审批人、理财小组签字通过的工作程序，重大财务支出严格按照财务管理制度要求经过村民代表会议表决通过后由专业会计和财务监督小组共同管理。严格落实“三务公开”制度，及时公示公开村集体各项财务明细项目，广泛接受党员群众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val="en-US" w:eastAsia="zh-CN"/>
        </w:rPr>
        <w:t>资金规模和筹资方式:</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项目计划总投资 141 万元，其中申请项目资金125 万元，占 88.65%; 自筹资金 16 万元，占11.35%。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群众参与及受益对象:</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群众参与方式:</w:t>
      </w:r>
      <w:r>
        <w:rPr>
          <w:rFonts w:hint="eastAsia" w:ascii="仿宋_GB2312" w:hAnsi="仿宋_GB2312" w:eastAsia="仿宋_GB2312" w:cs="仿宋_GB2312"/>
          <w:sz w:val="32"/>
          <w:szCs w:val="32"/>
          <w:highlight w:val="none"/>
          <w:lang w:val="en-US" w:eastAsia="zh-CN"/>
        </w:rPr>
        <w:t xml:space="preserve"> 项目建成后，可为群众提供一个稳定的交易平台。同时，通过贮藏果蔬，解决了农户的后顾之忧，同时间接带动脱贫户、监测户，户均增收800 元以上。项目建成后，可解决当地 10 多人的劳动就业问题，缓解当地就业紧张的矛盾。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受益对象:</w:t>
      </w:r>
      <w:r>
        <w:rPr>
          <w:rFonts w:hint="eastAsia" w:ascii="仿宋_GB2312" w:hAnsi="仿宋_GB2312" w:eastAsia="仿宋_GB2312" w:cs="仿宋_GB2312"/>
          <w:sz w:val="32"/>
          <w:szCs w:val="32"/>
          <w:highlight w:val="none"/>
          <w:lang w:val="en-US" w:eastAsia="zh-CN"/>
        </w:rPr>
        <w:t xml:space="preserve"> 二道桥镇永丰村 364 户 812人受益，其中脱贫人口 9户 16 人，监测人口 6户 11 人，并带动全镇设施农业发展。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联农带农机制及运营模式: </w:t>
      </w:r>
      <w:r>
        <w:rPr>
          <w:rFonts w:hint="eastAsia" w:ascii="仿宋_GB2312" w:hAnsi="仿宋_GB2312" w:eastAsia="仿宋_GB2312" w:cs="仿宋_GB2312"/>
          <w:sz w:val="32"/>
          <w:szCs w:val="32"/>
          <w:highlight w:val="none"/>
          <w:lang w:val="en-US" w:eastAsia="zh-CN"/>
        </w:rPr>
        <w:t>项目实行“龙头企业+集体经济+种植农户+互联网的瓜果蔬菜生产经营格局和模式。形成“利益共享、风险共担的利益联结机制。龙头企业与种植户收购，集体经济对每户社员交售的产签订收购(或 ) 按市场价场价出售，由集体经济给社员还部分利品建立台账。农产品按市收益。同时，可解决 10多人的务工就润，增加入社社员的种植与村集体的三赢。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预期绩效目标及预期收益:</w:t>
      </w:r>
      <w:r>
        <w:rPr>
          <w:rFonts w:hint="eastAsia" w:ascii="仿宋_GB2312" w:hAnsi="仿宋_GB2312" w:eastAsia="仿宋_GB2312" w:cs="仿宋_GB2312"/>
          <w:sz w:val="32"/>
          <w:szCs w:val="32"/>
          <w:highlight w:val="none"/>
          <w:lang w:val="en-US" w:eastAsia="zh-CN"/>
        </w:rPr>
        <w:t>项目的实施，可极大的增强当地服务设施农业的能力，通过新型经营主体进行整体运营带动周边群众户均均增收 500 元。带动村集体经济增收 12 万元以上。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利益分配机制:</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经济效益：</w:t>
      </w:r>
      <w:r>
        <w:rPr>
          <w:rFonts w:hint="eastAsia" w:ascii="仿宋_GB2312" w:hAnsi="仿宋_GB2312" w:eastAsia="仿宋_GB2312" w:cs="仿宋_GB2312"/>
          <w:sz w:val="32"/>
          <w:szCs w:val="32"/>
          <w:highlight w:val="none"/>
          <w:lang w:val="en-US" w:eastAsia="zh-CN"/>
        </w:rPr>
        <w:t>项目实施后交易市场年可交易果蔬1500多吨，交易额达500多万元；保鲜库可错峰收储果蔬240吨（按80%利用率计算），年总收入可达210多万元，预计每年可增加村集体收入12万元。其中60%用于产业发展，20%用于巩固拓展脱贫攻坚成果，20%用于村内基础设施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（二）社会效益：</w:t>
      </w:r>
      <w:r>
        <w:rPr>
          <w:rFonts w:hint="eastAsia" w:ascii="仿宋_GB2312" w:hAnsi="仿宋_GB2312" w:eastAsia="仿宋_GB2312" w:cs="仿宋_GB2312"/>
          <w:sz w:val="32"/>
          <w:szCs w:val="32"/>
          <w:highlight w:val="none"/>
          <w:lang w:val="en-US" w:eastAsia="zh-CN"/>
        </w:rPr>
        <w:t>通过贮藏果蔬，解决了农户的后顾之忧，同时间接带动脱贫户、监测户，户均增收500元以上。项目建成后，可解决当地10 多人的劳动就业问题，缓解当地就业紧张的矛盾。项目具有较大的辐射带动作用，可覆盖二道桥镇全镇、进而影响相邻的其他乡镇的设施农业的发展。间接带动农户1000多户，受益人口3000人以上。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（三）生态效益：</w:t>
      </w:r>
      <w:r>
        <w:rPr>
          <w:rFonts w:hint="eastAsia" w:ascii="仿宋_GB2312" w:hAnsi="仿宋_GB2312" w:eastAsia="仿宋_GB2312" w:cs="仿宋_GB2312"/>
          <w:sz w:val="32"/>
          <w:szCs w:val="32"/>
          <w:highlight w:val="none"/>
          <w:lang w:val="en-US" w:eastAsia="zh-CN"/>
        </w:rPr>
        <w:t>项目建设紧紧围绕完善农产品质量和食品安全标准体系，加强农业投入品和农产品质量安全追溯体系建设，重点抓好绿色环保、健康种植等方面建设，确保产品绿色无公害，生产标准化，实现农作物高效种植、加工增值，形成生态有机循环，打造新型现代农业示范基地，促进现代农业快速、稳步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(一)加强组织领导。</w:t>
      </w:r>
      <w:r>
        <w:rPr>
          <w:rFonts w:hint="eastAsia" w:ascii="仿宋_GB2312" w:hAnsi="仿宋_GB2312" w:eastAsia="仿宋_GB2312" w:cs="仿宋_GB2312"/>
          <w:sz w:val="32"/>
          <w:szCs w:val="32"/>
          <w:highlight w:val="none"/>
          <w:lang w:val="en-US" w:eastAsia="zh-CN"/>
        </w:rPr>
        <w:t>研究成立由镇党委书记任组长、镇相关分管领导、村“两委”班子为成员的项目领导小组，负责项目实施的统一组织、对项目的实施进度、质量和资金的使用情况进行监督和检查，协调解决项目建设的重大问题，确保项目工作按计划进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组  长:胡开智  镇党委书记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副组长:高 玮   镇党委副书记、政府镇长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  员:杨振国  人大主席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08" w:firstLineChars="565"/>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郭永平  镇党委副书记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08" w:firstLineChars="565"/>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孙至刚  镇纪委书记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56" w:firstLineChars="58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高秉宪  镇党委组统委员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56" w:firstLineChars="58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李文光  永丰村党支部书记、村委会主任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56" w:firstLineChars="58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甄世荣  永丰村党支部副书记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01" w:firstLineChars="563"/>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郭志勇 永丰村村务监督委员会主任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领导小组办公室设在二道桥镇党建办，办公室主任由高秉宪兼任，负责做好项目的日常调度，协调各相关部门开展工作，确保项目顺利实施，达到预期成效。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(二)加强帮扶指导。</w:t>
      </w:r>
      <w:r>
        <w:rPr>
          <w:rFonts w:hint="eastAsia" w:ascii="仿宋_GB2312" w:hAnsi="仿宋_GB2312" w:eastAsia="仿宋_GB2312" w:cs="仿宋_GB2312"/>
          <w:sz w:val="32"/>
          <w:szCs w:val="32"/>
          <w:highlight w:val="none"/>
          <w:lang w:val="en-US" w:eastAsia="zh-CN"/>
        </w:rPr>
        <w:t>实施农村集体经济发展包村联系制度包片领导、包村干部对所包村特别是集体经济落后村要加强帮扶指导。深化部门帮扶，实行村企结对、村银结对，从资金、项目、人才、规划等方面给予支持。创新帮扶方式，采取部门牵头、财政支持、企业援助、共同扶持等办法，推动集体经济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(三)加强督导考核。</w:t>
      </w:r>
      <w:r>
        <w:rPr>
          <w:rFonts w:hint="eastAsia" w:ascii="仿宋_GB2312" w:hAnsi="仿宋_GB2312" w:eastAsia="仿宋_GB2312" w:cs="仿宋_GB2312"/>
          <w:sz w:val="32"/>
          <w:szCs w:val="32"/>
          <w:highlight w:val="none"/>
          <w:lang w:val="en-US" w:eastAsia="zh-CN"/>
        </w:rPr>
        <w:t>对发展新型农村牧区集体经济情况，镇党建办将进行每月调度、季度通报，并把此项工作开展情况纳入村级年度工作绩效考核和村党支部书记年度述职评议内容,加大督查力度，严格落实奖惩，推动工作落实。同时，镇财政每年安排专项资金,对示范带动强、经济效益好的发展项目和村集体给予适当奖励，激发农村干部发展热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三、项目名称：</w:t>
      </w:r>
      <w:r>
        <w:rPr>
          <w:rFonts w:hint="eastAsia" w:ascii="仿宋_GB2312" w:hAnsi="仿宋_GB2312" w:eastAsia="仿宋_GB2312" w:cs="仿宋_GB2312"/>
          <w:sz w:val="32"/>
          <w:szCs w:val="32"/>
          <w:highlight w:val="none"/>
          <w:lang w:val="en-US" w:eastAsia="zh-CN"/>
        </w:rPr>
        <w:t>杭锦后旗头道桥镇联丰村现代仓储冷链物流加工综合园区项目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项目类别：</w:t>
      </w:r>
      <w:r>
        <w:rPr>
          <w:rFonts w:hint="eastAsia" w:ascii="仿宋_GB2312" w:hAnsi="仿宋_GB2312" w:eastAsia="仿宋_GB2312" w:cs="仿宋_GB2312"/>
          <w:sz w:val="32"/>
          <w:szCs w:val="32"/>
          <w:highlight w:val="none"/>
          <w:lang w:val="en-US" w:eastAsia="zh-CN"/>
        </w:rPr>
        <w:t>产业发展项目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项目实施地点：</w:t>
      </w:r>
      <w:r>
        <w:rPr>
          <w:rFonts w:hint="eastAsia" w:ascii="仿宋_GB2312" w:hAnsi="仿宋_GB2312" w:eastAsia="仿宋_GB2312" w:cs="仿宋_GB2312"/>
          <w:sz w:val="32"/>
          <w:szCs w:val="32"/>
          <w:highlight w:val="none"/>
          <w:lang w:val="en-US" w:eastAsia="zh-CN"/>
        </w:rPr>
        <w:t>杭锦后旗头道桥镇联丰村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项目建设性质：</w:t>
      </w:r>
      <w:r>
        <w:rPr>
          <w:rFonts w:hint="eastAsia" w:ascii="仿宋_GB2312" w:hAnsi="仿宋_GB2312" w:eastAsia="仿宋_GB2312" w:cs="仿宋_GB2312"/>
          <w:sz w:val="32"/>
          <w:szCs w:val="32"/>
          <w:highlight w:val="none"/>
          <w:lang w:val="en-US" w:eastAsia="zh-CN"/>
        </w:rPr>
        <w:t>新建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项目建设期限：</w:t>
      </w:r>
      <w:r>
        <w:rPr>
          <w:rFonts w:hint="eastAsia" w:ascii="仿宋_GB2312" w:hAnsi="仿宋_GB2312" w:eastAsia="仿宋_GB2312" w:cs="仿宋_GB2312"/>
          <w:sz w:val="32"/>
          <w:szCs w:val="32"/>
          <w:highlight w:val="none"/>
          <w:lang w:val="en-US" w:eastAsia="zh-CN"/>
        </w:rPr>
        <w:t>2023年1月——2024年3月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项目建设责任单位：</w:t>
      </w:r>
      <w:r>
        <w:rPr>
          <w:rFonts w:hint="eastAsia" w:ascii="仿宋_GB2312" w:hAnsi="仿宋_GB2312" w:eastAsia="仿宋_GB2312" w:cs="仿宋_GB2312"/>
          <w:sz w:val="32"/>
          <w:szCs w:val="32"/>
          <w:highlight w:val="none"/>
          <w:lang w:val="en-US" w:eastAsia="zh-CN"/>
        </w:rPr>
        <w:t>头道桥镇人民政府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项目建设内容：</w:t>
      </w:r>
      <w:r>
        <w:rPr>
          <w:rFonts w:hint="eastAsia" w:ascii="仿宋_GB2312" w:hAnsi="仿宋_GB2312" w:eastAsia="仿宋_GB2312" w:cs="仿宋_GB2312"/>
          <w:sz w:val="32"/>
          <w:szCs w:val="32"/>
          <w:highlight w:val="none"/>
          <w:lang w:val="en-US" w:eastAsia="zh-CN"/>
        </w:rPr>
        <w:t>本项目拟发展的经济类型为产业带动型，杭后佳汇专业合作社在联丰村流转土地，建设现代仓储冷链物流加工综合农业园区，园区位于联丰村5社，占地2000亩,申请发展新型农村集体经济项目资金125万元，由头道桥镇联丰村建设宽10米、长93米、高3.5米的钢架大棚35座，委托佳汇专业合作社经营。从种植到保鲜物流，最后到超市，形成蔬菜种植全产业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目标任务：</w:t>
      </w:r>
      <w:r>
        <w:rPr>
          <w:rFonts w:hint="eastAsia" w:ascii="仿宋_GB2312" w:hAnsi="仿宋_GB2312" w:eastAsia="仿宋_GB2312" w:cs="仿宋_GB2312"/>
          <w:sz w:val="32"/>
          <w:szCs w:val="32"/>
          <w:highlight w:val="none"/>
          <w:lang w:val="en-US" w:eastAsia="zh-CN"/>
        </w:rPr>
        <w:t>项目通过1年左右的努力，力争使全镇村集体经济实力明显增强，集体积累逐年增加，形成较强的经济发展后劲，建立充满活力的集体经济自我发展机制，成功打造集体经济联盟共同体典型模式。不断满足村级基层建设、服务和管理的支出需要，发展新型农村集体经济的同时帮扶带动项目地区蔬菜产业发展，形成从种植到保鲜物流最后到超市的蔬菜种植全产业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现有资源资产及财务情况: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(一)村集体所有土地、资源情况。</w:t>
      </w:r>
      <w:r>
        <w:rPr>
          <w:rFonts w:hint="eastAsia" w:ascii="仿宋_GB2312" w:hAnsi="仿宋_GB2312" w:eastAsia="仿宋_GB2312" w:cs="仿宋_GB2312"/>
          <w:sz w:val="32"/>
          <w:szCs w:val="32"/>
          <w:highlight w:val="none"/>
          <w:lang w:val="en-US" w:eastAsia="zh-CN"/>
        </w:rPr>
        <w:t>全村有耕地 2.3322万亩，2018 年联丰村建设高标准农田整治项目 2.0 万亩，涉及 11 个组 685 户，现已全部建成。有林地面积 720亩，水域面积 13432.5亩，集体固定资产包括村部面积 4000 平方米。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(二)村集体经营性资产情况。</w:t>
      </w:r>
      <w:r>
        <w:rPr>
          <w:rFonts w:hint="eastAsia" w:ascii="仿宋_GB2312" w:hAnsi="仿宋_GB2312" w:eastAsia="仿宋_GB2312" w:cs="仿宋_GB2312"/>
          <w:sz w:val="32"/>
          <w:szCs w:val="32"/>
          <w:highlight w:val="none"/>
          <w:lang w:val="en-US" w:eastAsia="zh-CN"/>
        </w:rPr>
        <w:t>联丰村 2022 年村集体经济收入 30.29 万元，其中，集体土地出租 3.77 万元、集体房屋出租 3 万元、提取专业合作组织利润收益 19 万元、光伏收益 2.36 万元、生态补偿金 2.16 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(三)村级财务管理情况。</w:t>
      </w:r>
      <w:r>
        <w:rPr>
          <w:rFonts w:hint="eastAsia" w:ascii="仿宋_GB2312" w:hAnsi="仿宋_GB2312" w:eastAsia="仿宋_GB2312" w:cs="仿宋_GB2312"/>
          <w:sz w:val="32"/>
          <w:szCs w:val="32"/>
          <w:highlight w:val="none"/>
          <w:lang w:val="en-US" w:eastAsia="zh-CN"/>
        </w:rPr>
        <w:t>按照“村账镇管”原则，建立健全村级财务收支预决算制度，严格收支审批，努力控制非生产性开支，实行月报账制度。建立健全农村财务管理制度和村务财务公开制度，及时、真实地公开相关信息。小额资金使用严格执行经办人、审批人、理财小组签字通过的工作程序，重大财务支出严格按照财务管理制度要求，经过村民代表会议表决通过后由专业会计和财务监督小组共同管理。严格落实“三务公开”制度，及时公示公开村集体各项财务明细项目，广泛接受党员群众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资金规模和筹资方式:</w:t>
      </w:r>
      <w:r>
        <w:rPr>
          <w:rFonts w:hint="eastAsia" w:ascii="仿宋_GB2312" w:hAnsi="仿宋_GB2312" w:eastAsia="仿宋_GB2312" w:cs="仿宋_GB2312"/>
          <w:sz w:val="32"/>
          <w:szCs w:val="32"/>
          <w:highlight w:val="none"/>
          <w:lang w:val="en-US" w:eastAsia="zh-CN"/>
        </w:rPr>
        <w:t>项目总投资 2000 万元，其中申请发展新型农村集体经济项目资金 125 万元，用于钢架大棚建设。由头道桥镇联丰村建设宽 10 米、长 93 米、高 3.5米的钢架大棚 35 座，委托佳汇专业合作社经营，每年按 5%收取固定收益，每年收益为 6.25 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群众参与及受益对象: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群众参与方式:</w:t>
      </w:r>
      <w:r>
        <w:rPr>
          <w:rFonts w:hint="eastAsia" w:ascii="仿宋_GB2312" w:hAnsi="仿宋_GB2312" w:eastAsia="仿宋_GB2312" w:cs="仿宋_GB2312"/>
          <w:sz w:val="32"/>
          <w:szCs w:val="32"/>
          <w:highlight w:val="none"/>
          <w:lang w:val="en-US" w:eastAsia="zh-CN"/>
        </w:rPr>
        <w:t>项目实施后可实现年产值 500 万元以上，实现利润 60余万元; 带动当地农户种植特色蔬菜，发展订单农业，人均纯收入增加1000 元;可解决临时季节性 100 余人就业，人均务工收入在0.5 万元;可解决长期就业 10 人，年务工人均收入在 5 万元以上;打造镇域内集体经济联盟共同体模式，8 个村入股园区，村集体经济收益在 4 万元左右。增加项目所在村联丰村集体经济 6.25 万元，提高村“两委”办事能力。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受益对象:</w:t>
      </w:r>
      <w:r>
        <w:rPr>
          <w:rFonts w:hint="eastAsia" w:ascii="仿宋_GB2312" w:hAnsi="仿宋_GB2312" w:eastAsia="仿宋_GB2312" w:cs="仿宋_GB2312"/>
          <w:sz w:val="32"/>
          <w:szCs w:val="32"/>
          <w:highlight w:val="none"/>
          <w:lang w:val="en-US" w:eastAsia="zh-CN"/>
        </w:rPr>
        <w:t>头道桥镇联丰村 550户 1421 人受益，其中脱贫人口 5户7人，监测人口 3户6人，并带动全镇蔬菜产业发展。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联农带农机制及运营模式: </w:t>
      </w:r>
      <w:r>
        <w:rPr>
          <w:rFonts w:hint="eastAsia" w:ascii="仿宋_GB2312" w:hAnsi="仿宋_GB2312" w:eastAsia="仿宋_GB2312" w:cs="仿宋_GB2312"/>
          <w:sz w:val="32"/>
          <w:szCs w:val="32"/>
          <w:highlight w:val="none"/>
          <w:lang w:val="en-US" w:eastAsia="zh-CN"/>
        </w:rPr>
        <w:t>项目建成后，一是解决农民就地就业问题。随着农村机械化程度的提高，机耕机播、机收、无人机除草播药已成为常态，“人”的因素在农业种植中起的作用越来越小，也极大程度上解放了劳动力农民越来越“闲”，而由于文化程度、年龄、技术门槛、住房等因素困扰，农民进城务工难度很大，蔬菜产业属于劳动密集型产业，能实现群众家门口就业，让群众“忙”起来;二是解决产业发展问题。通过发展设施农业，提高土地产出效益，由大田的亩均收益在 1000 元左右提升到亩均收益10000 元;三是解决全镇产业布局的问题。项目区位于头道桥镇“六区两带一中心”产业布局黄团线高效产业集聚带两侧，形成以黄团线为轴线，蔬菜基地、设施农业园区、高效节水园区、四级联创园区等十里高效蔬菜产业带，持续增加村集体经济收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利益分配机制: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（一）经济效益。</w:t>
      </w:r>
      <w:r>
        <w:rPr>
          <w:rFonts w:hint="eastAsia" w:ascii="仿宋_GB2312" w:hAnsi="仿宋_GB2312" w:eastAsia="仿宋_GB2312" w:cs="仿宋_GB2312"/>
          <w:sz w:val="32"/>
          <w:szCs w:val="32"/>
          <w:highlight w:val="none"/>
          <w:lang w:val="en-US" w:eastAsia="zh-CN"/>
        </w:rPr>
        <w:t>一是成本上“减”下来。园区采取“农超对接”的方式实现产销合作，各类瓜果蔬菜点对点出现在各大城市的超市中，进入城市居民的菜篮子里，“没有中间批发商赚差价”，减少一个环节，降低成本。二是收益上“增”上去。园区利用合作社优势，联系各地超市、生鲜企业洽谈合作，签订各类蔬菜种植订单，确保大棚菜亩均收益在1.5万元左右。三是发展上“广”起来。8个村61万元村集体经济收益入股园区，打造镇域内集体经济联盟共同体，形成以强带弱的联盟体系，共计增加村集体经济收益在10万元左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（二）社会效益。</w:t>
      </w:r>
      <w:r>
        <w:rPr>
          <w:rFonts w:hint="eastAsia" w:ascii="仿宋_GB2312" w:hAnsi="仿宋_GB2312" w:eastAsia="仿宋_GB2312" w:cs="仿宋_GB2312"/>
          <w:sz w:val="32"/>
          <w:szCs w:val="32"/>
          <w:highlight w:val="none"/>
          <w:lang w:val="en-US" w:eastAsia="zh-CN"/>
        </w:rPr>
        <w:t>蔬菜产业属于劳动密集型产业，项目实施后可安排常年就业人员10人，解决季节性剩余劳动力100人，共增收100万元以上，人均增加纯收入1000左右。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（三）生态效益。</w:t>
      </w:r>
      <w:r>
        <w:rPr>
          <w:rFonts w:hint="eastAsia" w:ascii="仿宋_GB2312" w:hAnsi="仿宋_GB2312" w:eastAsia="仿宋_GB2312" w:cs="仿宋_GB2312"/>
          <w:sz w:val="32"/>
          <w:szCs w:val="32"/>
          <w:highlight w:val="none"/>
          <w:lang w:val="en-US" w:eastAsia="zh-CN"/>
        </w:rPr>
        <w:t>设施农业在节水、节能、节肥、节药等方面也具有显著优势，通过有针对性的设施，提高光热资源、水资源等各类资源的利用率，减少化肥、农药使用量，降低农业废弃物产出量，最终实现节约资源、减少环境污染的目的，生态效益明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(一)加强组织领导。</w:t>
      </w:r>
      <w:r>
        <w:rPr>
          <w:rFonts w:hint="eastAsia" w:ascii="仿宋_GB2312" w:hAnsi="仿宋_GB2312" w:eastAsia="仿宋_GB2312" w:cs="仿宋_GB2312"/>
          <w:sz w:val="32"/>
          <w:szCs w:val="32"/>
          <w:highlight w:val="none"/>
          <w:lang w:val="en-US" w:eastAsia="zh-CN"/>
        </w:rPr>
        <w:t>研究成立由镇党委书记任组长镇相关站办负责人、村“两委”班子为成员的项目领导小组，负责项目实施的统一组织，对项目的实施进度、质量和资金的使用情况进行监督和检查，协调解决项目建设的重大问题确保项目工作按计划进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组  长:李发荣  镇党委书记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副组长:赵永刚  镇党委副书记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  员:刘红伟  组统委员、副镇长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08" w:firstLineChars="565"/>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陈有志  镇林工站站长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08" w:firstLineChars="565"/>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何志义  联丰村支部书记、村委会主任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08" w:firstLineChars="565"/>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王来生  联丰村支部副书记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760" w:firstLineChars="55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高春燕  联丰村村委会副主任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33" w:firstLineChars="573"/>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王新龙  联丰村支委委员、村委委员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33" w:firstLineChars="573"/>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温  潞  联丰村委委员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33" w:firstLineChars="573"/>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李  军  佳汇专业合作社负责人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领导小组办公室设在头道桥镇党政办，办公室主任由赵永刚同志兼任，负责做好项目的日常调度，协调各相关部门开展工作，确保项目顺利实施，达到预期成效。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 加强帮扶指导。</w:t>
      </w:r>
      <w:r>
        <w:rPr>
          <w:rFonts w:hint="eastAsia" w:ascii="仿宋_GB2312" w:hAnsi="仿宋_GB2312" w:eastAsia="仿宋_GB2312" w:cs="仿宋_GB2312"/>
          <w:sz w:val="32"/>
          <w:szCs w:val="32"/>
          <w:highlight w:val="none"/>
          <w:lang w:val="en-US" w:eastAsia="zh-CN"/>
        </w:rPr>
        <w:t>实施新型农村集体经济发展包村联系制度，包村领导、包村干部对所包村特别是集体经济落后村要加强帮扶指导。深化部门帮扶，实行村企结对、村银结对，从资金、项目、人才、规划等方面给予支持。创新帮扶方式，采取部门牵头、财政支持、企业援助、共同扶持等办法，推动集体经济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 加强督导考核。</w:t>
      </w:r>
      <w:r>
        <w:rPr>
          <w:rFonts w:hint="eastAsia" w:ascii="仿宋_GB2312" w:hAnsi="仿宋_GB2312" w:eastAsia="仿宋_GB2312" w:cs="仿宋_GB2312"/>
          <w:sz w:val="32"/>
          <w:szCs w:val="32"/>
          <w:highlight w:val="none"/>
          <w:lang w:val="en-US" w:eastAsia="zh-CN"/>
        </w:rPr>
        <w:t>对发展新型农村集体经济情况镇党建办将进行每月调度、季度通报，并把此项工作开展情况纳入村级年度工作绩效考核和村党支部书记年度述 职评议内容，加大督查力度，严格落实奖惩，推动工作落实。同时，镇财政每年安排专项资金，对示范带动强、经济效益好的发展项目和村集体，给予适当奖励，激发农村干部发展热情。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四、项目名称：</w:t>
      </w:r>
      <w:r>
        <w:rPr>
          <w:rFonts w:hint="eastAsia" w:ascii="仿宋_GB2312" w:hAnsi="仿宋_GB2312" w:eastAsia="仿宋_GB2312" w:cs="仿宋_GB2312"/>
          <w:sz w:val="32"/>
          <w:szCs w:val="32"/>
          <w:highlight w:val="none"/>
          <w:lang w:val="en-US" w:eastAsia="zh-CN"/>
        </w:rPr>
        <w:t>双庙镇继丰村拉面食品加工产业园项目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项目类别：</w:t>
      </w:r>
      <w:r>
        <w:rPr>
          <w:rFonts w:hint="eastAsia" w:ascii="仿宋_GB2312" w:hAnsi="仿宋_GB2312" w:eastAsia="仿宋_GB2312" w:cs="仿宋_GB2312"/>
          <w:sz w:val="32"/>
          <w:szCs w:val="32"/>
          <w:highlight w:val="none"/>
          <w:lang w:val="en-US" w:eastAsia="zh-CN"/>
        </w:rPr>
        <w:t>产业发展（产业园区）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项目实施地点：</w:t>
      </w:r>
      <w:r>
        <w:rPr>
          <w:rFonts w:hint="eastAsia" w:ascii="仿宋_GB2312" w:hAnsi="仿宋_GB2312" w:eastAsia="仿宋_GB2312" w:cs="仿宋_GB2312"/>
          <w:sz w:val="32"/>
          <w:szCs w:val="32"/>
          <w:highlight w:val="none"/>
          <w:lang w:val="en-US" w:eastAsia="zh-CN"/>
        </w:rPr>
        <w:t>杭锦后旗双庙镇继丰村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项目建设性质：</w:t>
      </w:r>
      <w:r>
        <w:rPr>
          <w:rFonts w:hint="eastAsia" w:ascii="仿宋_GB2312" w:hAnsi="仿宋_GB2312" w:eastAsia="仿宋_GB2312" w:cs="仿宋_GB2312"/>
          <w:sz w:val="32"/>
          <w:szCs w:val="32"/>
          <w:highlight w:val="none"/>
          <w:lang w:val="en-US" w:eastAsia="zh-CN"/>
        </w:rPr>
        <w:t>新建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项目建设期限：</w:t>
      </w:r>
      <w:r>
        <w:rPr>
          <w:rFonts w:hint="eastAsia" w:ascii="仿宋_GB2312" w:hAnsi="仿宋_GB2312" w:eastAsia="仿宋_GB2312" w:cs="仿宋_GB2312"/>
          <w:sz w:val="32"/>
          <w:szCs w:val="32"/>
          <w:highlight w:val="none"/>
          <w:lang w:val="en-US" w:eastAsia="zh-CN"/>
        </w:rPr>
        <w:t>2023年4月——8月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sz w:val="32"/>
          <w:szCs w:val="32"/>
          <w:highlight w:val="none"/>
          <w:lang w:val="en-US" w:eastAsia="zh-CN"/>
        </w:rPr>
      </w:pPr>
      <w:r>
        <w:rPr>
          <w:rFonts w:hint="eastAsia" w:ascii="黑体" w:hAnsi="黑体" w:eastAsia="黑体" w:cs="黑体"/>
          <w:sz w:val="32"/>
          <w:szCs w:val="32"/>
          <w:highlight w:val="none"/>
          <w:lang w:val="en-US" w:eastAsia="zh-CN"/>
        </w:rPr>
        <w:t>项目建设责任单位：</w:t>
      </w:r>
      <w:r>
        <w:rPr>
          <w:rFonts w:hint="eastAsia" w:ascii="仿宋_GB2312" w:hAnsi="仿宋_GB2312" w:eastAsia="仿宋_GB2312" w:cs="仿宋_GB2312"/>
          <w:sz w:val="32"/>
          <w:szCs w:val="32"/>
          <w:highlight w:val="none"/>
          <w:lang w:val="en-US" w:eastAsia="zh-CN"/>
        </w:rPr>
        <w:t>双庙镇人民政府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项目建设内容：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1.建设内容：</w:t>
      </w:r>
      <w:r>
        <w:rPr>
          <w:rFonts w:hint="eastAsia" w:ascii="仿宋_GB2312" w:hAnsi="仿宋_GB2312" w:eastAsia="仿宋_GB2312" w:cs="仿宋_GB2312"/>
          <w:sz w:val="32"/>
          <w:szCs w:val="32"/>
          <w:highlight w:val="none"/>
          <w:lang w:val="en-US" w:eastAsia="zh-CN"/>
        </w:rPr>
        <w:t>风积沙回填：2500平方米×1.2米×25元/立方米=7.5万元；拉面厂厂房建设：740平方米×1438元/平方米=106.412万元；场地硬化：1760平方米×112.5元/平方米=19.8万元；合计133.712万元，其中争取发展壮大村集体经济资金125万元，自筹8.712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textAlignment w:val="auto"/>
        <w:outlineLvl w:val="9"/>
        <w:rPr>
          <w:rFonts w:hint="eastAsia" w:ascii="黑体" w:hAnsi="黑体" w:eastAsia="黑体" w:cs="黑体"/>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2.经营方式：</w:t>
      </w:r>
      <w:r>
        <w:rPr>
          <w:rFonts w:hint="eastAsia" w:ascii="仿宋_GB2312" w:hAnsi="仿宋_GB2312" w:eastAsia="仿宋_GB2312" w:cs="仿宋_GB2312"/>
          <w:sz w:val="32"/>
          <w:szCs w:val="32"/>
          <w:highlight w:val="none"/>
          <w:lang w:val="en-US" w:eastAsia="zh-CN"/>
        </w:rPr>
        <w:t>项目建成后，按照“政府主导+村集体监管+合作社经营”模式运作，以科学技术为依托，以市场为导向，以双庙拉面食品加工产业园为基础，实现技术和管理制度的创新，建成后的固定资产按照投资比例属于村集体和企业共同所有，企业租赁经营，按政府投资金额按年度向双庙镇继丰村村民委员会缴纳收益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目标任务：</w:t>
      </w:r>
      <w:r>
        <w:rPr>
          <w:rFonts w:hint="eastAsia" w:ascii="仿宋_GB2312" w:hAnsi="仿宋_GB2312" w:eastAsia="仿宋_GB2312" w:cs="仿宋_GB2312"/>
          <w:sz w:val="32"/>
          <w:szCs w:val="32"/>
          <w:highlight w:val="none"/>
          <w:lang w:val="en-US" w:eastAsia="zh-CN"/>
        </w:rPr>
        <w:t>项目建成后，村集体按照项目投资的6%收取收益金，预计年收取收益金 13.8 万元，集体土地租赁及按照生产经营性收入的 5.8%收取费用 16.2 万元，年增加集体经济收入 30 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现有资源资产及财务情况: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(-)资源性资产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全村拥有耕地 9804 亩、乌兰布和沙漠 6万亩、经济林1400亩、水域面积 400 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(二)经营性资产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50kw 光伏发电厂一个,集体土地出租 700 亩，入股“1+8+N”肉牛养殖场 100 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(三)经营性收入情况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继丰村 2022 年集体经济收入 31 万元(集体地出租和入股收益 27 万元，光伏发电 1.2 万元，其他收入 2.8 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(四)公益性资产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党群服务中心及配套功能室、村民休闲广场、垃圾收集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(五)村级财务管理情况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该村集体经济项目财务制度全部由村集体进行监管，开设了独立的村集体经济账户，由村会计负责管理，由村三委班子对财务进行监管。由镇经管站进行审计核算。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val="en-US" w:eastAsia="zh-CN"/>
        </w:rPr>
        <w:t>资金规模和筹资方式:</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项目计划总投资 230.5013万元，申请发展壮大村集体经济项目资金 125 万元，自治区乡村振兴衔接资金 59 万元，自筹及多方筹措 46.5013 万元。目前已完成投资 230.5013 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群众参与及扶持对象: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群众参与方式:</w:t>
      </w:r>
      <w:r>
        <w:rPr>
          <w:rFonts w:hint="eastAsia" w:ascii="仿宋_GB2312" w:hAnsi="仿宋_GB2312" w:eastAsia="仿宋_GB2312" w:cs="仿宋_GB2312"/>
          <w:sz w:val="32"/>
          <w:szCs w:val="32"/>
          <w:highlight w:val="none"/>
          <w:lang w:val="en-US" w:eastAsia="zh-CN"/>
        </w:rPr>
        <w:t>一是引导和扶持有劳动能力的脱贫户、监测户在力所能及的情况下，通过种植优质小麦的方式增收致富。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二是有劳动能力的脱贫户、监测户到双庙镇继丰村拉面食品加工产业园内务工就业，获取工资性收入。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三是脱贫户所种植的小麦由双庙镇继丰村拉面食品加工产园全部收购，以增加脱贫户、监测户收益。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四是无劳动能力脱贫户、监测户得到收益分红。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五是辐射并带动全镇农户种植优质小麦，并复种燕麦草等，促进广大农户增收致富。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六是用于有劳动能力的监测户、脱贫户以及一般农户公益性岗位工资支出。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扶持对象:</w:t>
      </w:r>
      <w:r>
        <w:rPr>
          <w:rFonts w:hint="eastAsia" w:ascii="仿宋_GB2312" w:hAnsi="仿宋_GB2312" w:eastAsia="仿宋_GB2312" w:cs="仿宋_GB2312"/>
          <w:sz w:val="32"/>
          <w:szCs w:val="32"/>
          <w:highlight w:val="none"/>
          <w:lang w:val="en-US" w:eastAsia="zh-CN"/>
        </w:rPr>
        <w:t xml:space="preserve"> 该项目建成后主要用于扶持双庙镇继丰村集体经济、公益事业和产业发展，扶持受益总人口为 272 户716 人，其中脱贫户及监测户 21户45 人，拉面厂可解决 15人就业，增加农户务工增收。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联农带农机制及运营模式: </w:t>
      </w:r>
      <w:r>
        <w:rPr>
          <w:rFonts w:hint="eastAsia" w:ascii="仿宋_GB2312" w:hAnsi="仿宋_GB2312" w:eastAsia="仿宋_GB2312" w:cs="仿宋_GB2312"/>
          <w:sz w:val="32"/>
          <w:szCs w:val="32"/>
          <w:highlight w:val="none"/>
          <w:lang w:val="en-US" w:eastAsia="zh-CN"/>
        </w:rPr>
        <w:t>项目建成后由村“两委”班子成员负责监管，由土召湾合作社负责具体商业运营，项目建成后将带动农村剩余劳动力 15 人以上就近就业。农户可就近种植、交售小麦，拉面厂代加工或收购。收益资金可用于全村公益性岗位和公益事业的支出。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预期绩效目标及预期收益:</w:t>
      </w:r>
      <w:r>
        <w:rPr>
          <w:rFonts w:hint="eastAsia" w:ascii="仿宋_GB2312" w:hAnsi="仿宋_GB2312" w:eastAsia="仿宋_GB2312" w:cs="仿宋_GB2312"/>
          <w:sz w:val="32"/>
          <w:szCs w:val="32"/>
          <w:highlight w:val="none"/>
          <w:lang w:val="en-US" w:eastAsia="zh-CN"/>
        </w:rPr>
        <w:t>项目建成后，项目建成后日产双庙拉面 2000 多斤，年加工河套优质面粉 73 万斤，成本5200 元/吨、成品出厂价格 7800 元/吨、年产量 360吨，年总产值 280.8 万元。项目建成投产后，继丰村集体与土召湾合作社进行深度合作，仅拉面生产与销售继丰村集体预计年收入 30 万元，合作社纯收入 63.6 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利益分配机制: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1.投资盈利模式。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建成后日产双庙拉面2000多斤，年加工河套优质面粉73万斤，成本5200元/吨、成品出厂价格7800元/吨、年产量360吨，年总产值280.8万元。项目建成投产后，继丰村集体与土召湾合作社进行深度合作，仅拉面生产与销售继丰村集体预计年收入30万元，合作社纯收入63.6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建成后由村“两委”班子成员负责监管，由土召湾合作社负责具体商业运营，项目建成后将带动农村剩余劳动力15人以上就近就业。农户可就近种植、交售小麦，拉面厂代加工或收购，带动群众人均增收900元以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2.经营收益分配机制。</w:t>
      </w:r>
      <w:r>
        <w:rPr>
          <w:rFonts w:hint="eastAsia" w:ascii="仿宋_GB2312" w:hAnsi="仿宋_GB2312" w:eastAsia="仿宋_GB2312" w:cs="仿宋_GB2312"/>
          <w:sz w:val="32"/>
          <w:szCs w:val="32"/>
          <w:highlight w:val="none"/>
          <w:lang w:val="en-US" w:eastAsia="zh-CN"/>
        </w:rPr>
        <w:t>双庙拉面食品加工产业园纯收益的80%用于公益性岗位（护林员、护路员、保洁员等）的工资支出或小型公共服务设施、人居环境整治、乡村治理、基础设施的维护和建设，以及用于无劳动能力脱贫户和低收入群众的兜底保障，为脱贫户和低收入群众增收提供可靠保障，由村民委员会负责公益性岗位的安排及收益人群的核准。将收益资金的20%用于发展壮大村集体经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 加强组织领导。</w:t>
      </w:r>
      <w:r>
        <w:rPr>
          <w:rFonts w:hint="eastAsia" w:ascii="仿宋_GB2312" w:hAnsi="仿宋_GB2312" w:eastAsia="仿宋_GB2312" w:cs="仿宋_GB2312"/>
          <w:sz w:val="32"/>
          <w:szCs w:val="32"/>
          <w:highlight w:val="none"/>
          <w:lang w:val="en-US" w:eastAsia="zh-CN"/>
        </w:rPr>
        <w:t>研究成立由镇党委书记任组长镇相关站办负责人、村“两委”班子为成员的项目领导小组负责项目实施的统一组织，对项目的实施进度、质量和资金的使用情况进行监督和检查，协调解决项目建设的重大问题，确保项目工作按计划进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 加强帮扶指导。</w:t>
      </w:r>
      <w:r>
        <w:rPr>
          <w:rFonts w:hint="eastAsia" w:ascii="仿宋_GB2312" w:hAnsi="仿宋_GB2312" w:eastAsia="仿宋_GB2312" w:cs="仿宋_GB2312"/>
          <w:sz w:val="32"/>
          <w:szCs w:val="32"/>
          <w:highlight w:val="none"/>
          <w:lang w:val="en-US" w:eastAsia="zh-CN"/>
        </w:rPr>
        <w:t>实施发展新型农村集体经济包村联系制度，包片领导、包村干部对所包村特别是集体经济落后村要加强帮扶指导。深化部门帮扶，实行村企结对、村银结对，从资金、项目、人才、规划等方面给予支持。创新帮扶方式，采取部门牵头、财政支持、企业援助、共同扶持等办法，推动集体经济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 加强督导考核。</w:t>
      </w:r>
      <w:r>
        <w:rPr>
          <w:rFonts w:hint="eastAsia" w:ascii="仿宋_GB2312" w:hAnsi="仿宋_GB2312" w:eastAsia="仿宋_GB2312" w:cs="仿宋_GB2312"/>
          <w:sz w:val="32"/>
          <w:szCs w:val="32"/>
          <w:highlight w:val="none"/>
          <w:lang w:val="en-US" w:eastAsia="zh-CN"/>
        </w:rPr>
        <w:t>对发展新型农村集体经济情况，镇党建办将进行每月调度、季度通报，并把此项工作开展情况纳入村级年度工作绩效考核和村党支部书记年度述职评议内容，加大督查力度，严格落实奖惩，推动工作落实。同时，镇财政每年安排专项资金，对示范带动强、经济效益好的发展项目和村集体，给予适当奖励，激发农村干部发展热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双庙镇继丰村拉面食品加工产园项目领导小组: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组  长:王集民  双庙镇党委书记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副组长:马柯舒  镇党委副书记、政府镇长提名人选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33" w:firstLineChars="573"/>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刘建光  双庙镇人大主席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  员:马立权  双庙镇党委副书记、政法委员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08" w:firstLineChars="565"/>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段振恩  二级主任科员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08" w:firstLineChars="565"/>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李玉平  纪委书记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付政民  二级主任科员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  静  双庙镇组统委员、副镇长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高玉华  综合行政执法局局长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1600" w:firstLineChars="5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王永刚  继丰村支部书记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双庙镇继丰村拉面食品加工产园项目领导小组办公室设在双庙镇党政办，办公室主任由刘建光同志兼任，负责做好项目的日常调度，协调各相关部门开展工作。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789F1"/>
    <w:multiLevelType w:val="singleLevel"/>
    <w:tmpl w:val="653789F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20148"/>
    <w:rsid w:val="0C46380A"/>
    <w:rsid w:val="0DB26C1C"/>
    <w:rsid w:val="122C18E9"/>
    <w:rsid w:val="17223E37"/>
    <w:rsid w:val="1A534D23"/>
    <w:rsid w:val="1AD052B0"/>
    <w:rsid w:val="1C4F4A6C"/>
    <w:rsid w:val="3296290E"/>
    <w:rsid w:val="341C2A79"/>
    <w:rsid w:val="3E760CEE"/>
    <w:rsid w:val="45575227"/>
    <w:rsid w:val="4904088B"/>
    <w:rsid w:val="51820148"/>
    <w:rsid w:val="59EC28E7"/>
    <w:rsid w:val="5A3F057C"/>
    <w:rsid w:val="5EDE227B"/>
    <w:rsid w:val="66AF2940"/>
    <w:rsid w:val="68E96A49"/>
    <w:rsid w:val="6CF00DB5"/>
    <w:rsid w:val="6F767C5B"/>
    <w:rsid w:val="6FFD4A3F"/>
    <w:rsid w:val="71856CB2"/>
    <w:rsid w:val="77D64548"/>
    <w:rsid w:val="7E1D15FA"/>
    <w:rsid w:val="7FAF84E9"/>
    <w:rsid w:val="D2EF5877"/>
    <w:rsid w:val="F27FCC8A"/>
    <w:rsid w:val="F6FA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2023-10-25T10:39:00Z</dcterms:created>
  <dc:creator>Lenovo</dc:creator>
  <cp:lastModifiedBy>lenovo</cp:lastModifiedBy>
  <dcterms:modified xsi:type="dcterms:W3CDTF">2025-07-31T10:11:00Z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3F33A3D2F022DD5FB4D08A68E745F982</vt:lpwstr>
  </property>
</Properties>
</file>