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Style w:val="9"/>
          <w:rFonts w:hint="eastAsia" w:ascii="方正小标宋简体" w:hAnsi="方正小标宋简体" w:eastAsia="方正小标宋简体" w:cs="方正小标宋简体"/>
          <w:b w:val="0"/>
          <w:bCs/>
          <w:i w:val="0"/>
          <w:caps w:val="0"/>
          <w:smallCaps w:val="0"/>
          <w:color w:val="auto"/>
          <w:spacing w:val="0"/>
          <w:kern w:val="10"/>
          <w:sz w:val="44"/>
          <w:szCs w:val="44"/>
          <w:highlight w:val="none"/>
          <w:u w:val="none"/>
          <w:shd w:val="clear" w:color="auto" w:fill="FFFFFF"/>
          <w:lang w:val="en-US" w:eastAsia="zh-CN" w:bidi="ar"/>
        </w:rPr>
      </w:pPr>
      <w:r>
        <w:rPr>
          <w:rStyle w:val="9"/>
          <w:rFonts w:hint="eastAsia" w:ascii="方正小标宋简体" w:hAnsi="方正小标宋简体" w:eastAsia="方正小标宋简体" w:cs="方正小标宋简体"/>
          <w:b w:val="0"/>
          <w:bCs/>
          <w:i w:val="0"/>
          <w:caps w:val="0"/>
          <w:smallCaps w:val="0"/>
          <w:color w:val="auto"/>
          <w:spacing w:val="0"/>
          <w:kern w:val="10"/>
          <w:sz w:val="44"/>
          <w:szCs w:val="44"/>
          <w:highlight w:val="none"/>
          <w:u w:val="none"/>
          <w:shd w:val="clear" w:color="auto" w:fill="FFFFFF"/>
          <w:lang w:val="en-US" w:eastAsia="zh-CN" w:bidi="ar"/>
        </w:rPr>
        <w:t>政 府 工 作 报 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76" w:lineRule="exact"/>
        <w:ind w:right="0" w:rightChars="0" w:firstLine="803" w:firstLineChars="200"/>
        <w:jc w:val="center"/>
        <w:textAlignment w:val="baseline"/>
        <w:outlineLvl w:val="9"/>
        <w:rPr>
          <w:rFonts w:hint="eastAsia" w:ascii="楷体_GB2312" w:hAnsi="楷体_GB2312" w:eastAsia="楷体_GB2312" w:cs="楷体_GB2312"/>
          <w:b/>
          <w:bCs/>
          <w:smallCaps w:val="0"/>
          <w:color w:val="auto"/>
          <w:spacing w:val="0"/>
          <w:kern w:val="10"/>
          <w:sz w:val="40"/>
          <w:szCs w:val="40"/>
          <w:highlight w:val="none"/>
          <w:u w:val="none"/>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76" w:lineRule="exact"/>
        <w:ind w:right="0" w:rightChars="0"/>
        <w:jc w:val="center"/>
        <w:textAlignment w:val="baseline"/>
        <w:outlineLvl w:val="9"/>
        <w:rPr>
          <w:rFonts w:hint="eastAsia" w:ascii="楷体_GB2312" w:hAnsi="楷体_GB2312" w:eastAsia="楷体_GB2312" w:cs="楷体_GB2312"/>
          <w:b/>
          <w:bCs/>
          <w:smallCaps w:val="0"/>
          <w:color w:val="auto"/>
          <w:spacing w:val="0"/>
          <w:kern w:val="10"/>
          <w:sz w:val="40"/>
          <w:szCs w:val="40"/>
          <w:highlight w:val="none"/>
          <w:u w:val="none"/>
        </w:rPr>
      </w:pPr>
      <w:r>
        <w:rPr>
          <w:rFonts w:hint="eastAsia" w:ascii="楷体_GB2312" w:hAnsi="楷体_GB2312" w:eastAsia="楷体_GB2312" w:cs="楷体_GB2312"/>
          <w:b/>
          <w:bCs/>
          <w:smallCaps w:val="0"/>
          <w:color w:val="auto"/>
          <w:spacing w:val="0"/>
          <w:kern w:val="10"/>
          <w:sz w:val="40"/>
          <w:szCs w:val="40"/>
          <w:highlight w:val="none"/>
          <w:u w:val="none"/>
        </w:rPr>
        <w:t>——202</w:t>
      </w:r>
      <w:r>
        <w:rPr>
          <w:rFonts w:hint="eastAsia" w:ascii="楷体_GB2312" w:hAnsi="楷体_GB2312" w:eastAsia="楷体_GB2312" w:cs="楷体_GB2312"/>
          <w:b/>
          <w:bCs/>
          <w:smallCaps w:val="0"/>
          <w:color w:val="auto"/>
          <w:spacing w:val="0"/>
          <w:kern w:val="10"/>
          <w:sz w:val="40"/>
          <w:szCs w:val="40"/>
          <w:highlight w:val="none"/>
          <w:u w:val="none"/>
          <w:lang w:val="en-US" w:eastAsia="zh-CN"/>
        </w:rPr>
        <w:t>3</w:t>
      </w:r>
      <w:r>
        <w:rPr>
          <w:rFonts w:hint="eastAsia" w:ascii="楷体_GB2312" w:hAnsi="楷体_GB2312" w:eastAsia="楷体_GB2312" w:cs="楷体_GB2312"/>
          <w:b/>
          <w:bCs/>
          <w:smallCaps w:val="0"/>
          <w:color w:val="auto"/>
          <w:spacing w:val="0"/>
          <w:kern w:val="10"/>
          <w:sz w:val="40"/>
          <w:szCs w:val="40"/>
          <w:highlight w:val="none"/>
          <w:u w:val="none"/>
        </w:rPr>
        <w:t>年</w:t>
      </w:r>
      <w:r>
        <w:rPr>
          <w:rFonts w:hint="eastAsia" w:ascii="楷体_GB2312" w:hAnsi="楷体_GB2312" w:eastAsia="楷体_GB2312" w:cs="楷体_GB2312"/>
          <w:b/>
          <w:bCs/>
          <w:smallCaps w:val="0"/>
          <w:color w:val="auto"/>
          <w:spacing w:val="0"/>
          <w:kern w:val="10"/>
          <w:sz w:val="40"/>
          <w:szCs w:val="40"/>
          <w:highlight w:val="none"/>
          <w:u w:val="none"/>
          <w:lang w:val="en-US" w:eastAsia="zh-CN"/>
        </w:rPr>
        <w:t>3</w:t>
      </w:r>
      <w:r>
        <w:rPr>
          <w:rFonts w:hint="eastAsia" w:ascii="楷体_GB2312" w:hAnsi="楷体_GB2312" w:eastAsia="楷体_GB2312" w:cs="楷体_GB2312"/>
          <w:b/>
          <w:bCs/>
          <w:smallCaps w:val="0"/>
          <w:color w:val="auto"/>
          <w:spacing w:val="0"/>
          <w:kern w:val="10"/>
          <w:sz w:val="40"/>
          <w:szCs w:val="40"/>
          <w:highlight w:val="none"/>
          <w:u w:val="none"/>
        </w:rPr>
        <w:t>月</w:t>
      </w:r>
      <w:r>
        <w:rPr>
          <w:rFonts w:hint="eastAsia" w:ascii="楷体_GB2312" w:hAnsi="楷体_GB2312" w:eastAsia="楷体_GB2312" w:cs="楷体_GB2312"/>
          <w:b/>
          <w:bCs/>
          <w:smallCaps w:val="0"/>
          <w:color w:val="auto"/>
          <w:spacing w:val="0"/>
          <w:kern w:val="10"/>
          <w:sz w:val="40"/>
          <w:szCs w:val="40"/>
          <w:highlight w:val="none"/>
          <w:u w:val="none"/>
          <w:lang w:val="en-US" w:eastAsia="zh-CN"/>
        </w:rPr>
        <w:t>16</w:t>
      </w:r>
      <w:r>
        <w:rPr>
          <w:rFonts w:hint="eastAsia" w:ascii="楷体_GB2312" w:hAnsi="楷体_GB2312" w:eastAsia="楷体_GB2312" w:cs="楷体_GB2312"/>
          <w:b/>
          <w:bCs/>
          <w:smallCaps w:val="0"/>
          <w:color w:val="auto"/>
          <w:spacing w:val="0"/>
          <w:kern w:val="10"/>
          <w:sz w:val="40"/>
          <w:szCs w:val="40"/>
          <w:highlight w:val="none"/>
          <w:u w:val="none"/>
        </w:rPr>
        <w:t>日在杭锦后旗</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76" w:lineRule="exact"/>
        <w:ind w:right="0" w:rightChars="0"/>
        <w:jc w:val="center"/>
        <w:textAlignment w:val="baseline"/>
        <w:outlineLvl w:val="9"/>
        <w:rPr>
          <w:rFonts w:hint="eastAsia" w:ascii="楷体_GB2312" w:hAnsi="楷体_GB2312" w:eastAsia="楷体_GB2312" w:cs="楷体_GB2312"/>
          <w:b/>
          <w:bCs/>
          <w:smallCaps w:val="0"/>
          <w:color w:val="auto"/>
          <w:spacing w:val="0"/>
          <w:kern w:val="10"/>
          <w:sz w:val="40"/>
          <w:szCs w:val="40"/>
          <w:highlight w:val="none"/>
          <w:u w:val="none"/>
        </w:rPr>
      </w:pPr>
      <w:r>
        <w:rPr>
          <w:rFonts w:hint="eastAsia" w:ascii="楷体_GB2312" w:hAnsi="楷体_GB2312" w:eastAsia="楷体_GB2312" w:cs="楷体_GB2312"/>
          <w:b/>
          <w:bCs/>
          <w:smallCaps w:val="0"/>
          <w:color w:val="auto"/>
          <w:spacing w:val="0"/>
          <w:kern w:val="10"/>
          <w:sz w:val="40"/>
          <w:szCs w:val="40"/>
          <w:highlight w:val="none"/>
          <w:u w:val="none"/>
        </w:rPr>
        <w:t>第十八届人民代表大会第二次会议上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76" w:lineRule="exact"/>
        <w:ind w:right="0" w:rightChars="0" w:firstLine="803" w:firstLineChars="200"/>
        <w:jc w:val="center"/>
        <w:textAlignment w:val="baseline"/>
        <w:outlineLvl w:val="9"/>
        <w:rPr>
          <w:rFonts w:hint="eastAsia" w:ascii="楷体_GB2312" w:hAnsi="楷体_GB2312" w:eastAsia="楷体_GB2312" w:cs="楷体_GB2312"/>
          <w:b/>
          <w:bCs/>
          <w:smallCaps w:val="0"/>
          <w:color w:val="auto"/>
          <w:spacing w:val="0"/>
          <w:kern w:val="10"/>
          <w:sz w:val="40"/>
          <w:szCs w:val="40"/>
          <w:highlight w:val="none"/>
          <w:u w:val="none"/>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76" w:lineRule="exact"/>
        <w:ind w:right="0" w:rightChars="0"/>
        <w:jc w:val="center"/>
        <w:textAlignment w:val="baseline"/>
        <w:outlineLvl w:val="9"/>
        <w:rPr>
          <w:rFonts w:hint="default" w:ascii="楷体_GB2312" w:hAnsi="楷体_GB2312" w:eastAsia="楷体_GB2312" w:cs="楷体_GB2312"/>
          <w:b/>
          <w:bCs/>
          <w:smallCaps w:val="0"/>
          <w:color w:val="auto"/>
          <w:spacing w:val="0"/>
          <w:kern w:val="10"/>
          <w:sz w:val="40"/>
          <w:szCs w:val="40"/>
          <w:highlight w:val="none"/>
          <w:u w:val="none"/>
          <w:lang w:val="en-US" w:eastAsia="zh-CN"/>
        </w:rPr>
      </w:pPr>
      <w:r>
        <w:rPr>
          <w:rFonts w:hint="eastAsia" w:ascii="楷体_GB2312" w:hAnsi="楷体_GB2312" w:eastAsia="楷体_GB2312" w:cs="楷体_GB2312"/>
          <w:b/>
          <w:bCs/>
          <w:smallCaps w:val="0"/>
          <w:color w:val="auto"/>
          <w:spacing w:val="0"/>
          <w:kern w:val="10"/>
          <w:sz w:val="40"/>
          <w:szCs w:val="40"/>
          <w:highlight w:val="none"/>
          <w:u w:val="none"/>
          <w:lang w:val="en-US" w:eastAsia="zh-CN"/>
        </w:rPr>
        <w:t>杭锦后旗人民政府代旗长  孙志刚</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smallCaps w:val="0"/>
          <w:kern w:val="10"/>
          <w:sz w:val="40"/>
          <w:szCs w:val="40"/>
          <w:highlight w:val="none"/>
          <w:u w:val="none"/>
        </w:rPr>
        <w:t>各位代表：</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smallCaps w:val="0"/>
          <w:kern w:val="10"/>
          <w:sz w:val="40"/>
          <w:szCs w:val="40"/>
          <w:highlight w:val="none"/>
          <w:u w:val="none"/>
        </w:rPr>
        <w:t>现在，我代表旗人民政府向大会报告工作，请予审议，并请旗政协委员和列席会议的同志提出意见。</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黑体" w:hAnsi="黑体" w:eastAsia="黑体" w:cs="黑体"/>
          <w:smallCaps w:val="0"/>
          <w:kern w:val="10"/>
          <w:sz w:val="40"/>
          <w:szCs w:val="40"/>
          <w:highlight w:val="none"/>
          <w:u w:val="none"/>
        </w:rPr>
      </w:pPr>
      <w:r>
        <w:rPr>
          <w:rFonts w:hint="eastAsia" w:ascii="黑体" w:hAnsi="黑体" w:eastAsia="黑体" w:cs="黑体"/>
          <w:smallCaps w:val="0"/>
          <w:kern w:val="10"/>
          <w:sz w:val="40"/>
          <w:szCs w:val="40"/>
          <w:highlight w:val="none"/>
          <w:u w:val="none"/>
        </w:rPr>
        <w:t>一、2022年工作回顾</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color w:val="auto"/>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2022年是本届政府履职的第一年，也是极不寻常、极不容易的一年。我们坚持以习近平新时代中国特色社会主义思想为指导，全面贯彻党的二十大精神，在旗委的坚强领导下，团结依靠全旗各族干部群众，经济社会呈现稳中向好的发展</w:t>
      </w:r>
      <w:r>
        <w:rPr>
          <w:rFonts w:hint="eastAsia" w:ascii="仿宋_GB2312" w:hAnsi="仿宋_GB2312" w:eastAsia="仿宋_GB2312" w:cs="仿宋_GB2312"/>
          <w:smallCaps w:val="0"/>
          <w:color w:val="auto"/>
          <w:kern w:val="10"/>
          <w:sz w:val="40"/>
          <w:szCs w:val="40"/>
          <w:highlight w:val="none"/>
          <w:u w:val="none"/>
          <w:lang w:val="en-US" w:eastAsia="zh-CN"/>
        </w:rPr>
        <w:t>态势。地区生产总值完成141亿元，同比增长3.8%。一般公共预算收入3.3亿元，同比增长18.9%。社会消费品零售总额完成24.74亿元，同比下降3.7%。</w:t>
      </w:r>
      <w:r>
        <w:rPr>
          <w:rFonts w:hint="default" w:ascii="仿宋_GB2312" w:hAnsi="仿宋_GB2312" w:eastAsia="仿宋_GB2312" w:cs="仿宋_GB2312"/>
          <w:smallCaps w:val="0"/>
          <w:color w:val="auto"/>
          <w:kern w:val="10"/>
          <w:sz w:val="40"/>
          <w:szCs w:val="40"/>
          <w:highlight w:val="none"/>
          <w:u w:val="none"/>
          <w:lang w:val="en-US" w:eastAsia="zh-CN"/>
        </w:rPr>
        <w:t>城</w:t>
      </w:r>
      <w:r>
        <w:rPr>
          <w:rFonts w:hint="eastAsia" w:ascii="仿宋_GB2312" w:hAnsi="仿宋_GB2312" w:eastAsia="仿宋_GB2312" w:cs="仿宋_GB2312"/>
          <w:smallCaps w:val="0"/>
          <w:color w:val="auto"/>
          <w:kern w:val="10"/>
          <w:sz w:val="40"/>
          <w:szCs w:val="40"/>
          <w:highlight w:val="none"/>
          <w:u w:val="none"/>
          <w:lang w:val="en-US" w:eastAsia="zh-CN"/>
        </w:rPr>
        <w:t>乡</w:t>
      </w:r>
      <w:r>
        <w:rPr>
          <w:rFonts w:hint="default" w:ascii="仿宋_GB2312" w:hAnsi="仿宋_GB2312" w:eastAsia="仿宋_GB2312" w:cs="仿宋_GB2312"/>
          <w:smallCaps w:val="0"/>
          <w:color w:val="auto"/>
          <w:kern w:val="10"/>
          <w:sz w:val="40"/>
          <w:szCs w:val="40"/>
          <w:highlight w:val="none"/>
          <w:u w:val="none"/>
          <w:lang w:val="en-US" w:eastAsia="zh-CN"/>
        </w:rPr>
        <w:t>居民人均可支配收入</w:t>
      </w:r>
      <w:r>
        <w:rPr>
          <w:rFonts w:hint="eastAsia" w:ascii="仿宋_GB2312" w:hAnsi="仿宋_GB2312" w:eastAsia="仿宋_GB2312" w:cs="仿宋_GB2312"/>
          <w:smallCaps w:val="0"/>
          <w:color w:val="auto"/>
          <w:kern w:val="10"/>
          <w:sz w:val="40"/>
          <w:szCs w:val="40"/>
          <w:highlight w:val="none"/>
          <w:u w:val="none"/>
          <w:lang w:val="en-US" w:eastAsia="zh-CN"/>
        </w:rPr>
        <w:t>分别达到37982</w:t>
      </w:r>
      <w:r>
        <w:rPr>
          <w:rFonts w:hint="default" w:ascii="仿宋_GB2312" w:hAnsi="仿宋_GB2312" w:eastAsia="仿宋_GB2312" w:cs="仿宋_GB2312"/>
          <w:smallCaps w:val="0"/>
          <w:color w:val="auto"/>
          <w:kern w:val="10"/>
          <w:sz w:val="40"/>
          <w:szCs w:val="40"/>
          <w:highlight w:val="none"/>
          <w:u w:val="none"/>
          <w:lang w:val="en-US" w:eastAsia="zh-CN"/>
        </w:rPr>
        <w:t>元</w:t>
      </w:r>
      <w:r>
        <w:rPr>
          <w:rFonts w:hint="eastAsia" w:ascii="仿宋_GB2312" w:hAnsi="仿宋_GB2312" w:eastAsia="仿宋_GB2312" w:cs="仿宋_GB2312"/>
          <w:smallCaps w:val="0"/>
          <w:color w:val="auto"/>
          <w:kern w:val="10"/>
          <w:sz w:val="40"/>
          <w:szCs w:val="40"/>
          <w:highlight w:val="none"/>
          <w:u w:val="none"/>
          <w:lang w:val="en-US" w:eastAsia="zh-CN"/>
        </w:rPr>
        <w:t>、25367</w:t>
      </w:r>
      <w:r>
        <w:rPr>
          <w:rFonts w:hint="default" w:ascii="仿宋_GB2312" w:hAnsi="仿宋_GB2312" w:eastAsia="仿宋_GB2312" w:cs="仿宋_GB2312"/>
          <w:smallCaps w:val="0"/>
          <w:color w:val="auto"/>
          <w:kern w:val="10"/>
          <w:sz w:val="40"/>
          <w:szCs w:val="40"/>
          <w:highlight w:val="none"/>
          <w:u w:val="none"/>
          <w:lang w:val="en-US" w:eastAsia="zh-CN"/>
        </w:rPr>
        <w:t>元，</w:t>
      </w:r>
      <w:r>
        <w:rPr>
          <w:rFonts w:hint="eastAsia" w:ascii="仿宋_GB2312" w:hAnsi="仿宋_GB2312" w:eastAsia="仿宋_GB2312" w:cs="仿宋_GB2312"/>
          <w:smallCaps w:val="0"/>
          <w:color w:val="auto"/>
          <w:kern w:val="10"/>
          <w:sz w:val="40"/>
          <w:szCs w:val="40"/>
          <w:highlight w:val="none"/>
          <w:u w:val="none"/>
          <w:lang w:val="en-US" w:eastAsia="zh-CN"/>
        </w:rPr>
        <w:t>同比增长5%、6.5%。</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Style w:val="9"/>
          <w:rFonts w:hint="eastAsia" w:ascii="楷体_GB2312" w:hAnsi="楷体_GB2312" w:eastAsia="楷体_GB2312" w:cs="楷体_GB2312"/>
          <w:b/>
          <w:bCs w:val="0"/>
          <w:i w:val="0"/>
          <w:caps w:val="0"/>
          <w:smallCaps w:val="0"/>
          <w:color w:val="auto"/>
          <w:spacing w:val="0"/>
          <w:kern w:val="10"/>
          <w:sz w:val="40"/>
          <w:szCs w:val="40"/>
          <w:highlight w:val="none"/>
          <w:u w:val="none"/>
          <w:shd w:val="clear" w:color="auto" w:fill="FFFFFF"/>
          <w:lang w:val="en-US" w:eastAsia="zh-CN" w:bidi="ar"/>
        </w:rPr>
        <w:t>一年来，我们抓治理、严监管，生态环境持续改善</w:t>
      </w:r>
      <w:r>
        <w:rPr>
          <w:rFonts w:hint="eastAsia" w:ascii="楷体_GB2312" w:hAnsi="楷体_GB2312" w:eastAsia="楷体_GB2312" w:cs="楷体_GB2312"/>
          <w:b/>
          <w:bCs/>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开展大规模植树造林，</w:t>
      </w:r>
      <w:r>
        <w:rPr>
          <w:rFonts w:hint="eastAsia" w:ascii="仿宋_GB2312" w:hAnsi="仿宋_GB2312" w:eastAsia="仿宋_GB2312" w:cs="仿宋_GB2312"/>
          <w:smallCaps w:val="0"/>
          <w:kern w:val="10"/>
          <w:sz w:val="40"/>
          <w:szCs w:val="40"/>
          <w:highlight w:val="none"/>
          <w:u w:val="none"/>
        </w:rPr>
        <w:t>完成林业生态建设3万亩</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新栽经济林5300亩，与西北农林</w:t>
      </w:r>
      <w:r>
        <w:rPr>
          <w:rFonts w:hint="eastAsia" w:ascii="仿宋_GB2312" w:hAnsi="仿宋_GB2312" w:eastAsia="仿宋_GB2312" w:cs="仿宋_GB2312"/>
          <w:smallCaps w:val="0"/>
          <w:kern w:val="10"/>
          <w:sz w:val="40"/>
          <w:szCs w:val="40"/>
          <w:highlight w:val="none"/>
          <w:u w:val="none"/>
          <w:lang w:val="en-US" w:eastAsia="zh-CN"/>
        </w:rPr>
        <w:t>科技</w:t>
      </w:r>
      <w:r>
        <w:rPr>
          <w:rFonts w:hint="eastAsia" w:ascii="仿宋_GB2312" w:hAnsi="仿宋_GB2312" w:eastAsia="仿宋_GB2312" w:cs="仿宋_GB2312"/>
          <w:smallCaps w:val="0"/>
          <w:kern w:val="10"/>
          <w:sz w:val="40"/>
          <w:szCs w:val="40"/>
          <w:highlight w:val="none"/>
          <w:u w:val="none"/>
        </w:rPr>
        <w:t>大学共建经济林试验站，承办</w:t>
      </w:r>
      <w:r>
        <w:rPr>
          <w:rFonts w:hint="eastAsia" w:ascii="仿宋_GB2312" w:hAnsi="仿宋_GB2312" w:eastAsia="仿宋_GB2312" w:cs="仿宋_GB2312"/>
          <w:smallCaps w:val="0"/>
          <w:kern w:val="10"/>
          <w:sz w:val="40"/>
          <w:szCs w:val="40"/>
          <w:highlight w:val="none"/>
          <w:u w:val="none"/>
          <w:lang w:val="en-US" w:eastAsia="zh-CN"/>
        </w:rPr>
        <w:t>了</w:t>
      </w:r>
      <w:r>
        <w:rPr>
          <w:rFonts w:hint="eastAsia" w:ascii="仿宋_GB2312" w:hAnsi="仿宋_GB2312" w:eastAsia="仿宋_GB2312" w:cs="仿宋_GB2312"/>
          <w:smallCaps w:val="0"/>
          <w:kern w:val="10"/>
          <w:sz w:val="40"/>
          <w:szCs w:val="40"/>
          <w:highlight w:val="none"/>
          <w:u w:val="none"/>
        </w:rPr>
        <w:t>全市经济林现场会。实施水美乡村生态示范工程</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开展河湖“清四乱”行动，完成湖</w:t>
      </w:r>
      <w:r>
        <w:rPr>
          <w:rFonts w:hint="eastAsia" w:ascii="仿宋_GB2312" w:hAnsi="仿宋_GB2312" w:eastAsia="仿宋_GB2312" w:cs="仿宋_GB2312"/>
          <w:smallCaps w:val="0"/>
          <w:kern w:val="10"/>
          <w:sz w:val="40"/>
          <w:szCs w:val="40"/>
          <w:highlight w:val="none"/>
          <w:u w:val="none"/>
        </w:rPr>
        <w:t>泊湿地生态补水360万</w:t>
      </w:r>
      <w:r>
        <w:rPr>
          <w:rFonts w:hint="eastAsia" w:ascii="仿宋_GB2312" w:hAnsi="仿宋_GB2312" w:eastAsia="仿宋_GB2312" w:cs="仿宋_GB2312"/>
          <w:smallCaps w:val="0"/>
          <w:kern w:val="10"/>
          <w:sz w:val="40"/>
          <w:szCs w:val="40"/>
          <w:highlight w:val="none"/>
          <w:u w:val="none"/>
          <w:lang w:val="en-US" w:eastAsia="zh-CN"/>
        </w:rPr>
        <w:t>立</w:t>
      </w:r>
      <w:r>
        <w:rPr>
          <w:rFonts w:hint="eastAsia" w:ascii="仿宋_GB2312" w:hAnsi="仿宋_GB2312" w:eastAsia="仿宋_GB2312" w:cs="仿宋_GB2312"/>
          <w:smallCaps w:val="0"/>
          <w:kern w:val="10"/>
          <w:sz w:val="40"/>
          <w:szCs w:val="40"/>
          <w:highlight w:val="none"/>
          <w:u w:val="none"/>
        </w:rPr>
        <w:t>方</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屠申泽湿地成为自治区重要湿地</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深入落实“四控”行动，</w:t>
      </w:r>
      <w:r>
        <w:rPr>
          <w:rFonts w:hint="eastAsia" w:ascii="仿宋_GB2312" w:hAnsi="仿宋_GB2312" w:eastAsia="仿宋_GB2312" w:cs="仿宋_GB2312"/>
          <w:smallCaps w:val="0"/>
          <w:kern w:val="10"/>
          <w:sz w:val="40"/>
          <w:szCs w:val="40"/>
          <w:highlight w:val="none"/>
          <w:u w:val="none"/>
        </w:rPr>
        <w:t>建成引黄滴灌示范区5个</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新增水肥一体化面积45万亩，化肥农药亩均用量分别下降7%、3.4%，地膜回收率达到85%。实施“煤改电”4130户</w:t>
      </w:r>
      <w:r>
        <w:rPr>
          <w:rFonts w:hint="eastAsia" w:ascii="仿宋_GB2312" w:hAnsi="仿宋_GB2312" w:eastAsia="仿宋_GB2312" w:cs="仿宋_GB2312"/>
          <w:smallCaps w:val="0"/>
          <w:kern w:val="10"/>
          <w:sz w:val="40"/>
          <w:szCs w:val="40"/>
          <w:highlight w:val="none"/>
          <w:u w:val="none"/>
          <w:lang w:eastAsia="zh-CN"/>
        </w:rPr>
        <w:t>，完成</w:t>
      </w:r>
      <w:r>
        <w:rPr>
          <w:rFonts w:hint="eastAsia" w:ascii="仿宋_GB2312" w:hAnsi="仿宋_GB2312" w:eastAsia="仿宋_GB2312" w:cs="仿宋_GB2312"/>
          <w:smallCaps w:val="0"/>
          <w:kern w:val="10"/>
          <w:sz w:val="40"/>
          <w:szCs w:val="40"/>
          <w:highlight w:val="none"/>
          <w:u w:val="none"/>
        </w:rPr>
        <w:t>柴油货车在线监控安装</w:t>
      </w:r>
      <w:r>
        <w:rPr>
          <w:rFonts w:hint="eastAsia" w:ascii="仿宋_GB2312" w:hAnsi="仿宋_GB2312" w:eastAsia="仿宋_GB2312" w:cs="仿宋_GB2312"/>
          <w:smallCaps w:val="0"/>
          <w:kern w:val="10"/>
          <w:sz w:val="40"/>
          <w:szCs w:val="40"/>
          <w:highlight w:val="none"/>
          <w:u w:val="none"/>
          <w:lang w:eastAsia="zh-CN"/>
        </w:rPr>
        <w:t>任务</w:t>
      </w:r>
      <w:r>
        <w:rPr>
          <w:rFonts w:hint="eastAsia" w:ascii="仿宋_GB2312" w:hAnsi="仿宋_GB2312" w:eastAsia="仿宋_GB2312" w:cs="仿宋_GB2312"/>
          <w:smallCaps w:val="0"/>
          <w:kern w:val="10"/>
          <w:sz w:val="40"/>
          <w:szCs w:val="40"/>
          <w:highlight w:val="none"/>
          <w:u w:val="none"/>
        </w:rPr>
        <w:t>。建成蒙海园区污水处理厂、太阳庙集镇污水处理站、垃圾填埋场渗滤液处理站</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城乡人居环境更加整洁。</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Style w:val="9"/>
          <w:rFonts w:hint="eastAsia" w:ascii="楷体_GB2312" w:hAnsi="楷体_GB2312" w:eastAsia="楷体_GB2312" w:cs="楷体_GB2312"/>
          <w:b/>
          <w:bCs w:val="0"/>
          <w:i w:val="0"/>
          <w:caps w:val="0"/>
          <w:smallCaps w:val="0"/>
          <w:color w:val="auto"/>
          <w:spacing w:val="0"/>
          <w:kern w:val="10"/>
          <w:sz w:val="40"/>
          <w:szCs w:val="40"/>
          <w:highlight w:val="none"/>
          <w:u w:val="none"/>
          <w:shd w:val="clear" w:color="auto" w:fill="FFFFFF"/>
          <w:lang w:val="en-US" w:eastAsia="zh-CN" w:bidi="ar"/>
        </w:rPr>
        <w:t>一年来，我们抓产业、促转型，经济发展稳中有进</w:t>
      </w:r>
      <w:r>
        <w:rPr>
          <w:rFonts w:hint="eastAsia" w:ascii="楷体_GB2312" w:hAnsi="楷体_GB2312" w:eastAsia="楷体_GB2312" w:cs="楷体_GB2312"/>
          <w:b/>
          <w:bCs/>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全旗粮食种植90.3万亩，产量9.7亿斤，</w:t>
      </w:r>
      <w:r>
        <w:rPr>
          <w:rFonts w:hint="eastAsia" w:ascii="仿宋_GB2312" w:hAnsi="仿宋_GB2312" w:eastAsia="仿宋_GB2312" w:cs="仿宋_GB2312"/>
          <w:smallCaps w:val="0"/>
          <w:kern w:val="10"/>
          <w:sz w:val="40"/>
          <w:szCs w:val="40"/>
          <w:highlight w:val="none"/>
          <w:u w:val="none"/>
          <w:lang w:eastAsia="zh-CN"/>
        </w:rPr>
        <w:t>实现十二连丰</w:t>
      </w:r>
      <w:r>
        <w:rPr>
          <w:rFonts w:hint="eastAsia" w:ascii="仿宋_GB2312" w:hAnsi="仿宋_GB2312" w:eastAsia="仿宋_GB2312" w:cs="仿宋_GB2312"/>
          <w:smallCaps w:val="0"/>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rPr>
        <w:t>承办全区春播现场会、全市大豆玉米带状复合种植现场会。新建高标准农田13.2万亩</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承办全区高标准农田建设现场会。建成</w:t>
      </w:r>
      <w:r>
        <w:rPr>
          <w:rFonts w:hint="eastAsia" w:ascii="仿宋_GB2312" w:hAnsi="仿宋_GB2312" w:eastAsia="仿宋_GB2312" w:cs="仿宋_GB2312"/>
          <w:smallCaps w:val="0"/>
          <w:kern w:val="10"/>
          <w:sz w:val="40"/>
          <w:szCs w:val="40"/>
          <w:highlight w:val="none"/>
          <w:u w:val="none"/>
          <w:lang w:eastAsia="zh-CN"/>
        </w:rPr>
        <w:t>设施农业</w:t>
      </w:r>
      <w:r>
        <w:rPr>
          <w:rFonts w:hint="eastAsia" w:ascii="仿宋_GB2312" w:hAnsi="仿宋_GB2312" w:eastAsia="仿宋_GB2312" w:cs="仿宋_GB2312"/>
          <w:smallCaps w:val="0"/>
          <w:kern w:val="10"/>
          <w:sz w:val="40"/>
          <w:szCs w:val="40"/>
          <w:highlight w:val="none"/>
          <w:u w:val="none"/>
        </w:rPr>
        <w:t>园</w:t>
      </w:r>
      <w:r>
        <w:rPr>
          <w:rFonts w:hint="eastAsia" w:ascii="仿宋_GB2312" w:hAnsi="仿宋_GB2312" w:eastAsia="仿宋_GB2312" w:cs="仿宋_GB2312"/>
          <w:smallCaps w:val="0"/>
          <w:kern w:val="10"/>
          <w:sz w:val="40"/>
          <w:szCs w:val="40"/>
          <w:highlight w:val="none"/>
          <w:u w:val="none"/>
          <w:lang w:eastAsia="zh-CN"/>
        </w:rPr>
        <w:t>区</w:t>
      </w:r>
      <w:r>
        <w:rPr>
          <w:rFonts w:hint="eastAsia" w:ascii="仿宋_GB2312" w:hAnsi="仿宋_GB2312" w:eastAsia="仿宋_GB2312" w:cs="仿宋_GB2312"/>
          <w:smallCaps w:val="0"/>
          <w:kern w:val="10"/>
          <w:sz w:val="40"/>
          <w:szCs w:val="40"/>
          <w:highlight w:val="none"/>
          <w:u w:val="none"/>
        </w:rPr>
        <w:t>9个，新增设施农业</w:t>
      </w:r>
      <w:r>
        <w:rPr>
          <w:rFonts w:hint="eastAsia" w:ascii="仿宋_GB2312" w:hAnsi="仿宋_GB2312" w:eastAsia="仿宋_GB2312" w:cs="仿宋_GB2312"/>
          <w:smallCaps w:val="0"/>
          <w:kern w:val="10"/>
          <w:sz w:val="40"/>
          <w:szCs w:val="40"/>
          <w:highlight w:val="none"/>
          <w:u w:val="none"/>
          <w:lang w:val="en-US" w:eastAsia="zh-CN"/>
        </w:rPr>
        <w:t>5600</w:t>
      </w:r>
      <w:r>
        <w:rPr>
          <w:rFonts w:hint="eastAsia" w:ascii="仿宋_GB2312" w:hAnsi="仿宋_GB2312" w:eastAsia="仿宋_GB2312" w:cs="仿宋_GB2312"/>
          <w:smallCaps w:val="0"/>
          <w:kern w:val="10"/>
          <w:sz w:val="40"/>
          <w:szCs w:val="40"/>
          <w:highlight w:val="none"/>
          <w:u w:val="none"/>
        </w:rPr>
        <w:t>亩</w:t>
      </w:r>
      <w:r>
        <w:rPr>
          <w:rFonts w:hint="eastAsia" w:ascii="仿宋_GB2312" w:hAnsi="仿宋_GB2312" w:eastAsia="仿宋_GB2312" w:cs="仿宋_GB2312"/>
          <w:smallCaps w:val="0"/>
          <w:kern w:val="10"/>
          <w:sz w:val="40"/>
          <w:szCs w:val="40"/>
          <w:highlight w:val="none"/>
          <w:u w:val="none"/>
          <w:lang w:val="en-US" w:eastAsia="zh-CN"/>
        </w:rPr>
        <w:t>。新改扩建规模化养殖场20个，全旗奶牛存栏达到10万头，肉牛、肉羊饲养量达到6.9万头、354万只，我旗获批</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全国奶业生产能力提升整县推进县</w:t>
      </w:r>
      <w:r>
        <w:rPr>
          <w:rFonts w:hint="eastAsia" w:ascii="仿宋_GB2312" w:hAnsi="仿宋_GB2312" w:eastAsia="仿宋_GB2312" w:cs="仿宋_GB2312"/>
          <w:smallCaps w:val="0"/>
          <w:kern w:val="10"/>
          <w:sz w:val="40"/>
          <w:szCs w:val="40"/>
          <w:highlight w:val="none"/>
          <w:u w:val="none"/>
        </w:rPr>
        <w:t>。新建保鲜</w:t>
      </w:r>
      <w:r>
        <w:rPr>
          <w:rFonts w:hint="eastAsia" w:ascii="仿宋_GB2312" w:hAnsi="仿宋_GB2312" w:eastAsia="仿宋_GB2312" w:cs="仿宋_GB2312"/>
          <w:smallCaps w:val="0"/>
          <w:kern w:val="10"/>
          <w:sz w:val="40"/>
          <w:szCs w:val="40"/>
          <w:highlight w:val="none"/>
          <w:u w:val="none"/>
          <w:lang w:eastAsia="zh-CN"/>
        </w:rPr>
        <w:t>冷</w:t>
      </w:r>
      <w:r>
        <w:rPr>
          <w:rFonts w:hint="eastAsia" w:ascii="仿宋_GB2312" w:hAnsi="仿宋_GB2312" w:eastAsia="仿宋_GB2312" w:cs="仿宋_GB2312"/>
          <w:smallCaps w:val="0"/>
          <w:kern w:val="10"/>
          <w:sz w:val="40"/>
          <w:szCs w:val="40"/>
          <w:highlight w:val="none"/>
          <w:u w:val="none"/>
        </w:rPr>
        <w:t>库</w:t>
      </w:r>
      <w:r>
        <w:rPr>
          <w:rFonts w:hint="eastAsia" w:ascii="仿宋_GB2312" w:hAnsi="仿宋_GB2312" w:eastAsia="仿宋_GB2312" w:cs="仿宋_GB2312"/>
          <w:smallCaps w:val="0"/>
          <w:kern w:val="10"/>
          <w:sz w:val="40"/>
          <w:szCs w:val="40"/>
          <w:highlight w:val="none"/>
          <w:u w:val="none"/>
          <w:lang w:val="en-US" w:eastAsia="zh-CN"/>
        </w:rPr>
        <w:t>40座</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新增库容4.5万立方米，我旗被确定为</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全国农产品产地冷藏保鲜设施整县推进实施旗</w:t>
      </w:r>
      <w:r>
        <w:rPr>
          <w:rFonts w:hint="eastAsia" w:ascii="仿宋_GB2312" w:hAnsi="仿宋_GB2312" w:eastAsia="仿宋_GB2312" w:cs="仿宋_GB2312"/>
          <w:smallCaps w:val="0"/>
          <w:kern w:val="10"/>
          <w:sz w:val="40"/>
          <w:szCs w:val="40"/>
          <w:highlight w:val="none"/>
          <w:u w:val="none"/>
        </w:rPr>
        <w:t>。新增土地流转</w:t>
      </w:r>
      <w:r>
        <w:rPr>
          <w:rFonts w:hint="eastAsia" w:ascii="仿宋_GB2312" w:hAnsi="仿宋_GB2312" w:eastAsia="仿宋_GB2312" w:cs="仿宋_GB2312"/>
          <w:smallCaps w:val="0"/>
          <w:kern w:val="10"/>
          <w:sz w:val="40"/>
          <w:szCs w:val="40"/>
          <w:highlight w:val="none"/>
          <w:u w:val="none"/>
          <w:lang w:val="en-US" w:eastAsia="zh-CN"/>
        </w:rPr>
        <w:t>8.8</w:t>
      </w:r>
      <w:r>
        <w:rPr>
          <w:rFonts w:hint="eastAsia" w:ascii="仿宋_GB2312" w:hAnsi="仿宋_GB2312" w:eastAsia="仿宋_GB2312" w:cs="仿宋_GB2312"/>
          <w:smallCaps w:val="0"/>
          <w:kern w:val="10"/>
          <w:sz w:val="40"/>
          <w:szCs w:val="40"/>
          <w:highlight w:val="none"/>
          <w:u w:val="none"/>
        </w:rPr>
        <w:t>万亩，培育社会化服务组织</w:t>
      </w:r>
      <w:r>
        <w:rPr>
          <w:rFonts w:hint="eastAsia" w:ascii="仿宋_GB2312" w:hAnsi="仿宋_GB2312" w:eastAsia="仿宋_GB2312" w:cs="仿宋_GB2312"/>
          <w:smallCaps w:val="0"/>
          <w:kern w:val="10"/>
          <w:sz w:val="40"/>
          <w:szCs w:val="40"/>
          <w:highlight w:val="none"/>
          <w:u w:val="none"/>
          <w:lang w:val="en-US" w:eastAsia="zh-CN"/>
        </w:rPr>
        <w:t>56</w:t>
      </w:r>
      <w:r>
        <w:rPr>
          <w:rFonts w:hint="eastAsia" w:ascii="仿宋_GB2312" w:hAnsi="仿宋_GB2312" w:eastAsia="仿宋_GB2312" w:cs="仿宋_GB2312"/>
          <w:smallCaps w:val="0"/>
          <w:kern w:val="10"/>
          <w:sz w:val="40"/>
          <w:szCs w:val="40"/>
          <w:highlight w:val="none"/>
          <w:u w:val="none"/>
        </w:rPr>
        <w:t>家、服务</w:t>
      </w:r>
      <w:r>
        <w:rPr>
          <w:rFonts w:hint="eastAsia" w:ascii="仿宋_GB2312" w:hAnsi="仿宋_GB2312" w:eastAsia="仿宋_GB2312" w:cs="仿宋_GB2312"/>
          <w:smallCaps w:val="0"/>
          <w:kern w:val="10"/>
          <w:sz w:val="40"/>
          <w:szCs w:val="40"/>
          <w:highlight w:val="none"/>
          <w:u w:val="none"/>
          <w:lang w:val="en-US" w:eastAsia="zh-CN"/>
        </w:rPr>
        <w:t>面积</w:t>
      </w:r>
      <w:r>
        <w:rPr>
          <w:rFonts w:hint="eastAsia" w:ascii="仿宋_GB2312" w:hAnsi="仿宋_GB2312" w:eastAsia="仿宋_GB2312" w:cs="仿宋_GB2312"/>
          <w:smallCaps w:val="0"/>
          <w:kern w:val="10"/>
          <w:sz w:val="40"/>
          <w:szCs w:val="40"/>
          <w:highlight w:val="none"/>
          <w:u w:val="none"/>
        </w:rPr>
        <w:t>113万亩</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隆正农牧业合作社进入中国农民合作社500强</w:t>
      </w:r>
      <w:r>
        <w:rPr>
          <w:rFonts w:hint="eastAsia" w:ascii="仿宋_GB2312" w:hAnsi="仿宋_GB2312" w:eastAsia="仿宋_GB2312" w:cs="仿宋_GB2312"/>
          <w:smallCaps w:val="0"/>
          <w:kern w:val="10"/>
          <w:sz w:val="40"/>
          <w:szCs w:val="40"/>
          <w:highlight w:val="none"/>
          <w:u w:val="none"/>
        </w:rPr>
        <w:t>。建成现代农业数字展厅</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奶牛大数据中心等科技平台8个，</w:t>
      </w:r>
      <w:r>
        <w:rPr>
          <w:rFonts w:hint="eastAsia" w:ascii="仿宋_GB2312" w:hAnsi="仿宋_GB2312" w:eastAsia="仿宋_GB2312" w:cs="仿宋_GB2312"/>
          <w:smallCaps w:val="0"/>
          <w:color w:val="auto"/>
          <w:kern w:val="10"/>
          <w:sz w:val="40"/>
          <w:szCs w:val="40"/>
          <w:highlight w:val="none"/>
          <w:u w:val="none"/>
          <w:lang w:val="en-US" w:eastAsia="zh-CN"/>
        </w:rPr>
        <w:t>4家科技小院入选国家三部委支持名单，奶牛科技小院</w:t>
      </w:r>
      <w:r>
        <w:rPr>
          <w:rFonts w:hint="eastAsia" w:ascii="仿宋_GB2312" w:hAnsi="仿宋_GB2312" w:eastAsia="仿宋_GB2312" w:cs="仿宋_GB2312"/>
          <w:smallCaps w:val="0"/>
          <w:kern w:val="10"/>
          <w:sz w:val="40"/>
          <w:szCs w:val="40"/>
          <w:highlight w:val="none"/>
          <w:u w:val="none"/>
          <w:lang w:val="en-US" w:eastAsia="zh-CN"/>
        </w:rPr>
        <w:t>被中国农技协评为“最美科技小院”，新认定全国绿色标准化生产基地29.5万亩，</w:t>
      </w:r>
      <w:r>
        <w:rPr>
          <w:rFonts w:hint="eastAsia" w:ascii="仿宋_GB2312" w:hAnsi="仿宋_GB2312" w:eastAsia="仿宋_GB2312" w:cs="仿宋_GB2312"/>
          <w:smallCaps w:val="0"/>
          <w:kern w:val="10"/>
          <w:sz w:val="40"/>
          <w:szCs w:val="40"/>
          <w:highlight w:val="none"/>
          <w:u w:val="none"/>
        </w:rPr>
        <w:t>我旗成为</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全国农业技术集成创新基地。</w:t>
      </w:r>
      <w:r>
        <w:rPr>
          <w:rFonts w:hint="eastAsia" w:ascii="仿宋_GB2312" w:hAnsi="仿宋_GB2312" w:eastAsia="仿宋_GB2312" w:cs="仿宋_GB2312"/>
          <w:smallCaps w:val="0"/>
          <w:kern w:val="10"/>
          <w:sz w:val="40"/>
          <w:szCs w:val="40"/>
          <w:highlight w:val="none"/>
          <w:u w:val="none"/>
        </w:rPr>
        <w:t>创</w:t>
      </w:r>
      <w:r>
        <w:rPr>
          <w:rFonts w:hint="eastAsia" w:ascii="仿宋_GB2312" w:hAnsi="仿宋_GB2312" w:eastAsia="仿宋_GB2312" w:cs="仿宋_GB2312"/>
          <w:smallCaps w:val="0"/>
          <w:kern w:val="10"/>
          <w:sz w:val="40"/>
          <w:szCs w:val="40"/>
          <w:highlight w:val="none"/>
          <w:u w:val="none"/>
          <w:lang w:val="en-US" w:eastAsia="zh-CN"/>
        </w:rPr>
        <w:t>建“十强镇”1个、“百强村”18个，107个村</w:t>
      </w:r>
      <w:r>
        <w:rPr>
          <w:rFonts w:hint="eastAsia" w:ascii="仿宋_GB2312" w:hAnsi="仿宋_GB2312" w:eastAsia="仿宋_GB2312" w:cs="仿宋_GB2312"/>
          <w:smallCaps w:val="0"/>
          <w:kern w:val="10"/>
          <w:sz w:val="40"/>
          <w:szCs w:val="40"/>
          <w:highlight w:val="none"/>
          <w:u w:val="none"/>
        </w:rPr>
        <w:t>集体经济</w:t>
      </w:r>
      <w:r>
        <w:rPr>
          <w:rFonts w:hint="eastAsia" w:ascii="仿宋_GB2312" w:hAnsi="仿宋_GB2312" w:eastAsia="仿宋_GB2312" w:cs="仿宋_GB2312"/>
          <w:smallCaps w:val="0"/>
          <w:kern w:val="10"/>
          <w:sz w:val="40"/>
          <w:szCs w:val="40"/>
          <w:highlight w:val="none"/>
          <w:u w:val="none"/>
          <w:lang w:val="en-US" w:eastAsia="zh-CN"/>
        </w:rPr>
        <w:t>收入</w:t>
      </w:r>
      <w:r>
        <w:rPr>
          <w:rFonts w:hint="eastAsia" w:ascii="仿宋_GB2312" w:hAnsi="仿宋_GB2312" w:eastAsia="仿宋_GB2312" w:cs="仿宋_GB2312"/>
          <w:smallCaps w:val="0"/>
          <w:kern w:val="10"/>
          <w:sz w:val="40"/>
          <w:szCs w:val="40"/>
          <w:highlight w:val="none"/>
          <w:u w:val="none"/>
        </w:rPr>
        <w:t>全部超过10万元，</w:t>
      </w:r>
      <w:r>
        <w:rPr>
          <w:rFonts w:hint="eastAsia" w:ascii="仿宋_GB2312" w:hAnsi="仿宋_GB2312" w:eastAsia="仿宋_GB2312" w:cs="仿宋_GB2312"/>
          <w:smallCaps w:val="0"/>
          <w:kern w:val="10"/>
          <w:sz w:val="40"/>
          <w:szCs w:val="40"/>
          <w:highlight w:val="none"/>
          <w:u w:val="none"/>
          <w:lang w:val="en-US" w:eastAsia="zh-CN"/>
        </w:rPr>
        <w:t>脱贫人口年均纯收入增长15.4%，</w:t>
      </w:r>
      <w:r>
        <w:rPr>
          <w:rFonts w:hint="eastAsia" w:ascii="仿宋_GB2312" w:hAnsi="仿宋_GB2312" w:eastAsia="仿宋_GB2312" w:cs="仿宋_GB2312"/>
          <w:smallCaps w:val="0"/>
          <w:kern w:val="10"/>
          <w:sz w:val="40"/>
          <w:szCs w:val="40"/>
          <w:highlight w:val="none"/>
          <w:u w:val="none"/>
        </w:rPr>
        <w:t>双庙镇被评为</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全国农业产业强镇</w:t>
      </w:r>
      <w:r>
        <w:rPr>
          <w:rFonts w:hint="eastAsia" w:ascii="仿宋_GB2312" w:hAnsi="仿宋_GB2312" w:eastAsia="仿宋_GB2312" w:cs="仿宋_GB2312"/>
          <w:smallCaps w:val="0"/>
          <w:kern w:val="10"/>
          <w:sz w:val="40"/>
          <w:szCs w:val="40"/>
          <w:highlight w:val="none"/>
          <w:u w:val="none"/>
          <w:lang w:val="en-US" w:eastAsia="zh-CN"/>
        </w:rPr>
        <w:t>、</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全区抓党建促乡村振兴先进集体</w:t>
      </w:r>
      <w:r>
        <w:rPr>
          <w:rFonts w:hint="eastAsia" w:ascii="仿宋_GB2312" w:hAnsi="仿宋_GB2312" w:eastAsia="仿宋_GB2312" w:cs="仿宋_GB2312"/>
          <w:smallCaps w:val="0"/>
          <w:kern w:val="10"/>
          <w:sz w:val="40"/>
          <w:szCs w:val="40"/>
          <w:highlight w:val="none"/>
          <w:u w:val="none"/>
          <w:lang w:val="en-US" w:eastAsia="zh-CN"/>
        </w:rPr>
        <w:t>，二道桥镇成为</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自治区乡村振兴示范镇</w:t>
      </w:r>
      <w:r>
        <w:rPr>
          <w:rFonts w:hint="eastAsia" w:ascii="仿宋_GB2312" w:hAnsi="仿宋_GB2312" w:eastAsia="仿宋_GB2312" w:cs="仿宋_GB2312"/>
          <w:smallCaps w:val="0"/>
          <w:kern w:val="10"/>
          <w:sz w:val="40"/>
          <w:szCs w:val="40"/>
          <w:highlight w:val="none"/>
          <w:u w:val="none"/>
          <w:lang w:eastAsia="zh-CN"/>
        </w:rPr>
        <w:t>，三道桥镇和平村等</w:t>
      </w:r>
      <w:r>
        <w:rPr>
          <w:rFonts w:hint="eastAsia" w:ascii="仿宋_GB2312" w:hAnsi="仿宋_GB2312" w:eastAsia="仿宋_GB2312" w:cs="仿宋_GB2312"/>
          <w:smallCaps w:val="0"/>
          <w:kern w:val="10"/>
          <w:sz w:val="40"/>
          <w:szCs w:val="40"/>
          <w:highlight w:val="none"/>
          <w:u w:val="none"/>
          <w:lang w:val="en-US" w:eastAsia="zh-CN"/>
        </w:rPr>
        <w:t>6个村成为</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国家乡村振兴示范村</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规上工业总产值</w:t>
      </w:r>
      <w:r>
        <w:rPr>
          <w:rFonts w:hint="eastAsia" w:ascii="仿宋_GB2312" w:hAnsi="仿宋_GB2312" w:eastAsia="仿宋_GB2312" w:cs="仿宋_GB2312"/>
          <w:smallCaps w:val="0"/>
          <w:kern w:val="10"/>
          <w:sz w:val="40"/>
          <w:szCs w:val="40"/>
          <w:highlight w:val="none"/>
          <w:u w:val="none"/>
          <w:lang w:val="en-US" w:eastAsia="zh-CN"/>
        </w:rPr>
        <w:t>53.9</w:t>
      </w:r>
      <w:r>
        <w:rPr>
          <w:rFonts w:hint="eastAsia" w:ascii="仿宋_GB2312" w:hAnsi="仿宋_GB2312" w:eastAsia="仿宋_GB2312" w:cs="仿宋_GB2312"/>
          <w:smallCaps w:val="0"/>
          <w:kern w:val="10"/>
          <w:sz w:val="40"/>
          <w:szCs w:val="40"/>
          <w:highlight w:val="none"/>
          <w:u w:val="none"/>
        </w:rPr>
        <w:t>亿元，同比增长</w:t>
      </w:r>
      <w:r>
        <w:rPr>
          <w:rFonts w:hint="eastAsia" w:ascii="仿宋_GB2312" w:hAnsi="仿宋_GB2312" w:eastAsia="仿宋_GB2312" w:cs="仿宋_GB2312"/>
          <w:smallCaps w:val="0"/>
          <w:kern w:val="10"/>
          <w:sz w:val="40"/>
          <w:szCs w:val="40"/>
          <w:highlight w:val="none"/>
          <w:u w:val="none"/>
          <w:lang w:val="en-US" w:eastAsia="zh-CN"/>
        </w:rPr>
        <w:t>14.2</w:t>
      </w:r>
      <w:r>
        <w:rPr>
          <w:rFonts w:hint="eastAsia" w:ascii="仿宋_GB2312" w:hAnsi="仿宋_GB2312" w:eastAsia="仿宋_GB2312" w:cs="仿宋_GB2312"/>
          <w:smallCaps w:val="0"/>
          <w:kern w:val="10"/>
          <w:sz w:val="40"/>
          <w:szCs w:val="40"/>
          <w:highlight w:val="none"/>
          <w:u w:val="none"/>
        </w:rPr>
        <w:t>%。河套酒业</w:t>
      </w:r>
      <w:r>
        <w:rPr>
          <w:rFonts w:hint="eastAsia" w:ascii="仿宋_GB2312" w:hAnsi="仿宋_GB2312" w:eastAsia="仿宋_GB2312" w:cs="仿宋_GB2312"/>
          <w:smallCaps w:val="0"/>
          <w:kern w:val="10"/>
          <w:sz w:val="40"/>
          <w:szCs w:val="40"/>
          <w:highlight w:val="none"/>
          <w:u w:val="none"/>
          <w:lang w:val="en-US" w:eastAsia="zh-CN"/>
        </w:rPr>
        <w:t>隆重举办建厂70周年庆典活动，</w:t>
      </w:r>
      <w:r>
        <w:rPr>
          <w:rFonts w:hint="eastAsia" w:ascii="仿宋_GB2312" w:hAnsi="仿宋_GB2312" w:eastAsia="仿宋_GB2312" w:cs="仿宋_GB2312"/>
          <w:smallCaps w:val="0"/>
          <w:kern w:val="10"/>
          <w:sz w:val="40"/>
          <w:szCs w:val="40"/>
          <w:highlight w:val="none"/>
          <w:u w:val="none"/>
        </w:rPr>
        <w:t>品牌价值</w:t>
      </w:r>
      <w:r>
        <w:rPr>
          <w:rFonts w:hint="eastAsia" w:ascii="仿宋_GB2312" w:hAnsi="仿宋_GB2312" w:eastAsia="仿宋_GB2312" w:cs="仿宋_GB2312"/>
          <w:smallCaps w:val="0"/>
          <w:kern w:val="10"/>
          <w:sz w:val="40"/>
          <w:szCs w:val="40"/>
          <w:highlight w:val="none"/>
          <w:u w:val="none"/>
          <w:lang w:val="en-US" w:eastAsia="zh-CN"/>
        </w:rPr>
        <w:t>达到284.4亿元</w:t>
      </w:r>
      <w:r>
        <w:rPr>
          <w:rFonts w:hint="eastAsia" w:ascii="仿宋_GB2312" w:hAnsi="仿宋_GB2312" w:eastAsia="仿宋_GB2312" w:cs="仿宋_GB2312"/>
          <w:smallCaps w:val="0"/>
          <w:kern w:val="10"/>
          <w:sz w:val="40"/>
          <w:szCs w:val="40"/>
          <w:highlight w:val="none"/>
          <w:u w:val="none"/>
        </w:rPr>
        <w:t>。伊利乳业</w:t>
      </w:r>
      <w:r>
        <w:rPr>
          <w:rFonts w:hint="eastAsia" w:ascii="仿宋_GB2312" w:hAnsi="仿宋_GB2312" w:eastAsia="仿宋_GB2312" w:cs="仿宋_GB2312"/>
          <w:smallCaps w:val="0"/>
          <w:kern w:val="10"/>
          <w:sz w:val="40"/>
          <w:szCs w:val="40"/>
          <w:highlight w:val="none"/>
          <w:u w:val="none"/>
          <w:lang w:val="en-US" w:eastAsia="zh-CN"/>
        </w:rPr>
        <w:t>销售额增长16.6%，</w:t>
      </w:r>
      <w:r>
        <w:rPr>
          <w:rFonts w:hint="eastAsia" w:ascii="仿宋_GB2312" w:hAnsi="仿宋_GB2312" w:eastAsia="仿宋_GB2312" w:cs="仿宋_GB2312"/>
          <w:smallCaps w:val="0"/>
          <w:kern w:val="10"/>
          <w:sz w:val="40"/>
          <w:szCs w:val="40"/>
          <w:highlight w:val="none"/>
          <w:u w:val="none"/>
        </w:rPr>
        <w:t>获评自治区节水型企业。华恒生物二期进入联调试</w:t>
      </w:r>
      <w:r>
        <w:rPr>
          <w:rFonts w:hint="eastAsia" w:ascii="仿宋_GB2312" w:hAnsi="仿宋_GB2312" w:eastAsia="仿宋_GB2312" w:cs="仿宋_GB2312"/>
          <w:smallCaps w:val="0"/>
          <w:kern w:val="10"/>
          <w:sz w:val="40"/>
          <w:szCs w:val="40"/>
          <w:highlight w:val="none"/>
          <w:u w:val="none"/>
          <w:lang w:val="en-US" w:eastAsia="zh-CN"/>
        </w:rPr>
        <w:t>产</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获评</w:t>
      </w:r>
      <w:r>
        <w:rPr>
          <w:rFonts w:hint="eastAsia" w:ascii="仿宋_GB2312" w:hAnsi="仿宋_GB2312" w:eastAsia="仿宋_GB2312" w:cs="仿宋_GB2312"/>
          <w:smallCaps w:val="0"/>
          <w:kern w:val="10"/>
          <w:sz w:val="40"/>
          <w:szCs w:val="40"/>
          <w:highlight w:val="none"/>
          <w:u w:val="none"/>
        </w:rPr>
        <w:t>自治区专精特新企业</w:t>
      </w:r>
      <w:r>
        <w:rPr>
          <w:rFonts w:hint="eastAsia" w:ascii="仿宋_GB2312" w:hAnsi="仿宋_GB2312" w:eastAsia="仿宋_GB2312" w:cs="仿宋_GB2312"/>
          <w:smallCaps w:val="0"/>
          <w:kern w:val="10"/>
          <w:sz w:val="40"/>
          <w:szCs w:val="40"/>
          <w:highlight w:val="none"/>
          <w:u w:val="none"/>
          <w:lang w:val="en-US" w:eastAsia="zh-CN"/>
        </w:rPr>
        <w:t>和</w:t>
      </w:r>
      <w:r>
        <w:rPr>
          <w:rFonts w:hint="eastAsia" w:ascii="仿宋_GB2312" w:hAnsi="仿宋_GB2312" w:eastAsia="仿宋_GB2312" w:cs="仿宋_GB2312"/>
          <w:smallCaps w:val="0"/>
          <w:kern w:val="10"/>
          <w:sz w:val="40"/>
          <w:szCs w:val="40"/>
          <w:highlight w:val="none"/>
          <w:u w:val="none"/>
        </w:rPr>
        <w:t>绿色工厂。</w:t>
      </w:r>
      <w:r>
        <w:rPr>
          <w:rFonts w:hint="eastAsia" w:ascii="仿宋_GB2312" w:hAnsi="仿宋_GB2312" w:eastAsia="仿宋_GB2312" w:cs="仿宋_GB2312"/>
          <w:smallCaps w:val="0"/>
          <w:kern w:val="10"/>
          <w:sz w:val="40"/>
          <w:szCs w:val="40"/>
          <w:highlight w:val="none"/>
          <w:u w:val="none"/>
          <w:lang w:val="en-US" w:eastAsia="zh-CN"/>
        </w:rPr>
        <w:t>川能</w:t>
      </w:r>
      <w:r>
        <w:rPr>
          <w:rFonts w:hint="eastAsia" w:ascii="仿宋_GB2312" w:hAnsi="仿宋_GB2312" w:eastAsia="仿宋_GB2312" w:cs="仿宋_GB2312"/>
          <w:smallCaps w:val="0"/>
          <w:kern w:val="10"/>
          <w:sz w:val="40"/>
          <w:szCs w:val="40"/>
          <w:highlight w:val="none"/>
          <w:u w:val="none"/>
        </w:rPr>
        <w:t>生活垃圾焚烧发电、旭一牧业饲料加工等</w:t>
      </w:r>
      <w:r>
        <w:rPr>
          <w:rFonts w:hint="eastAsia" w:ascii="仿宋_GB2312" w:hAnsi="仿宋_GB2312" w:eastAsia="仿宋_GB2312" w:cs="仿宋_GB2312"/>
          <w:smallCaps w:val="0"/>
          <w:kern w:val="10"/>
          <w:sz w:val="40"/>
          <w:szCs w:val="40"/>
          <w:highlight w:val="none"/>
          <w:u w:val="none"/>
          <w:lang w:val="en-US" w:eastAsia="zh-CN"/>
        </w:rPr>
        <w:t>5个</w:t>
      </w:r>
      <w:r>
        <w:rPr>
          <w:rFonts w:hint="eastAsia" w:ascii="仿宋_GB2312" w:hAnsi="仿宋_GB2312" w:eastAsia="仿宋_GB2312" w:cs="仿宋_GB2312"/>
          <w:smallCaps w:val="0"/>
          <w:kern w:val="10"/>
          <w:sz w:val="40"/>
          <w:szCs w:val="40"/>
          <w:highlight w:val="none"/>
          <w:u w:val="none"/>
        </w:rPr>
        <w:t>项目建成投产。</w:t>
      </w:r>
      <w:r>
        <w:rPr>
          <w:rFonts w:hint="eastAsia" w:ascii="仿宋_GB2312" w:hAnsi="仿宋_GB2312" w:eastAsia="仿宋_GB2312" w:cs="仿宋_GB2312"/>
          <w:smallCaps w:val="0"/>
          <w:kern w:val="10"/>
          <w:sz w:val="40"/>
          <w:szCs w:val="40"/>
          <w:highlight w:val="none"/>
          <w:u w:val="none"/>
          <w:lang w:eastAsia="zh-CN"/>
        </w:rPr>
        <w:t>新认定</w:t>
      </w:r>
      <w:r>
        <w:rPr>
          <w:rFonts w:hint="eastAsia" w:ascii="仿宋_GB2312" w:hAnsi="仿宋_GB2312" w:eastAsia="仿宋_GB2312" w:cs="仿宋_GB2312"/>
          <w:smallCaps w:val="0"/>
          <w:kern w:val="10"/>
          <w:sz w:val="40"/>
          <w:szCs w:val="40"/>
          <w:highlight w:val="none"/>
          <w:u w:val="none"/>
        </w:rPr>
        <w:t>国家高新技术企业</w:t>
      </w:r>
      <w:r>
        <w:rPr>
          <w:rFonts w:hint="eastAsia" w:ascii="仿宋_GB2312" w:hAnsi="仿宋_GB2312" w:eastAsia="仿宋_GB2312" w:cs="仿宋_GB2312"/>
          <w:smallCaps w:val="0"/>
          <w:kern w:val="10"/>
          <w:sz w:val="40"/>
          <w:szCs w:val="40"/>
          <w:highlight w:val="none"/>
          <w:u w:val="none"/>
          <w:lang w:val="en-US" w:eastAsia="zh-CN"/>
        </w:rPr>
        <w:t>4家、</w:t>
      </w:r>
      <w:r>
        <w:rPr>
          <w:rFonts w:hint="eastAsia" w:ascii="仿宋_GB2312" w:hAnsi="仿宋_GB2312" w:eastAsia="仿宋_GB2312" w:cs="仿宋_GB2312"/>
          <w:smallCaps w:val="0"/>
          <w:kern w:val="10"/>
          <w:sz w:val="40"/>
          <w:szCs w:val="40"/>
          <w:highlight w:val="none"/>
          <w:u w:val="none"/>
          <w:lang w:eastAsia="zh-CN"/>
        </w:rPr>
        <w:t>科技型中小企业9家。</w:t>
      </w:r>
      <w:r>
        <w:rPr>
          <w:rFonts w:hint="eastAsia" w:ascii="仿宋_GB2312" w:hAnsi="仿宋_GB2312" w:eastAsia="仿宋_GB2312" w:cs="仿宋_GB2312"/>
          <w:smallCaps w:val="0"/>
          <w:kern w:val="10"/>
          <w:sz w:val="40"/>
          <w:szCs w:val="40"/>
          <w:highlight w:val="none"/>
          <w:u w:val="none"/>
          <w:lang w:val="en-US" w:eastAsia="zh-CN"/>
        </w:rPr>
        <w:t>工业园区</w:t>
      </w:r>
      <w:r>
        <w:rPr>
          <w:rFonts w:hint="eastAsia" w:ascii="仿宋_GB2312" w:hAnsi="仿宋_GB2312" w:eastAsia="仿宋_GB2312" w:cs="仿宋_GB2312"/>
          <w:smallCaps w:val="0"/>
          <w:kern w:val="10"/>
          <w:sz w:val="40"/>
          <w:szCs w:val="40"/>
          <w:highlight w:val="none"/>
          <w:u w:val="none"/>
        </w:rPr>
        <w:t>建</w:t>
      </w:r>
      <w:r>
        <w:rPr>
          <w:rFonts w:hint="eastAsia" w:ascii="仿宋_GB2312" w:hAnsi="仿宋_GB2312" w:eastAsia="仿宋_GB2312" w:cs="仿宋_GB2312"/>
          <w:smallCaps w:val="0"/>
          <w:kern w:val="10"/>
          <w:sz w:val="40"/>
          <w:szCs w:val="40"/>
          <w:highlight w:val="none"/>
          <w:u w:val="none"/>
          <w:lang w:val="en-US" w:eastAsia="zh-CN"/>
        </w:rPr>
        <w:t>成</w:t>
      </w:r>
      <w:r>
        <w:rPr>
          <w:rFonts w:hint="eastAsia" w:ascii="仿宋_GB2312" w:hAnsi="仿宋_GB2312" w:eastAsia="仿宋_GB2312" w:cs="仿宋_GB2312"/>
          <w:smallCaps w:val="0"/>
          <w:kern w:val="10"/>
          <w:sz w:val="40"/>
          <w:szCs w:val="40"/>
          <w:highlight w:val="none"/>
          <w:u w:val="none"/>
        </w:rPr>
        <w:t>智慧园区</w:t>
      </w:r>
      <w:r>
        <w:rPr>
          <w:rFonts w:hint="eastAsia" w:ascii="仿宋_GB2312" w:hAnsi="仿宋_GB2312" w:eastAsia="仿宋_GB2312" w:cs="仿宋_GB2312"/>
          <w:smallCaps w:val="0"/>
          <w:kern w:val="10"/>
          <w:sz w:val="40"/>
          <w:szCs w:val="40"/>
          <w:highlight w:val="none"/>
          <w:u w:val="none"/>
          <w:lang w:val="en-US" w:eastAsia="zh-CN"/>
        </w:rPr>
        <w:t>平台，</w:t>
      </w:r>
      <w:r>
        <w:rPr>
          <w:rFonts w:hint="eastAsia" w:ascii="仿宋_GB2312" w:hAnsi="仿宋_GB2312" w:eastAsia="仿宋_GB2312" w:cs="仿宋_GB2312"/>
          <w:smallCaps w:val="0"/>
          <w:kern w:val="10"/>
          <w:sz w:val="40"/>
          <w:szCs w:val="40"/>
          <w:highlight w:val="none"/>
          <w:u w:val="none"/>
        </w:rPr>
        <w:t>标准化厂房项目按期完工，“以案促改”</w:t>
      </w:r>
      <w:r>
        <w:rPr>
          <w:rFonts w:hint="eastAsia" w:ascii="仿宋_GB2312" w:hAnsi="仿宋_GB2312" w:eastAsia="仿宋_GB2312" w:cs="仿宋_GB2312"/>
          <w:smallCaps w:val="0"/>
          <w:kern w:val="10"/>
          <w:sz w:val="40"/>
          <w:szCs w:val="40"/>
          <w:highlight w:val="none"/>
          <w:u w:val="none"/>
          <w:lang w:val="en-US" w:eastAsia="zh-CN"/>
        </w:rPr>
        <w:t>问题全部销号。大发公面粉获得“蒙”字标认证，“陕坝味道”区域公用品牌全新发布，酱腌菜、有机牛肉、糖麻叶等265款授权产品进驻品鉴直营店，开业两个月就实现销售600多万元。开展“线上梨花节”“辣椒产业节”等乡村旅游活动，成功举办“冰雪乌兰布和·魅力杭锦后旗”冰雪节活动。开工建设双庙镇农文旅融合产业园。啸天现代农业旅游区升级国家3A级景区，河套酒业获评自治区级文明旅游示范单位，陕坝镇红星村获评“自治区乡村旅游重点村”，全旗旅游收入3.7亿元。盘活城西客运站改建</w:t>
      </w:r>
      <w:r>
        <w:rPr>
          <w:rFonts w:hint="eastAsia" w:ascii="仿宋_GB2312" w:hAnsi="仿宋_GB2312" w:eastAsia="仿宋_GB2312" w:cs="仿宋_GB2312"/>
          <w:smallCaps w:val="0"/>
          <w:kern w:val="10"/>
          <w:sz w:val="40"/>
          <w:szCs w:val="40"/>
          <w:highlight w:val="none"/>
          <w:u w:val="none"/>
        </w:rPr>
        <w:t>电商产业园，</w:t>
      </w:r>
      <w:r>
        <w:rPr>
          <w:rFonts w:hint="eastAsia" w:ascii="仿宋_GB2312" w:hAnsi="仿宋_GB2312" w:eastAsia="仿宋_GB2312" w:cs="仿宋_GB2312"/>
          <w:smallCaps w:val="0"/>
          <w:kern w:val="10"/>
          <w:sz w:val="40"/>
          <w:szCs w:val="40"/>
          <w:highlight w:val="none"/>
          <w:u w:val="none"/>
          <w:lang w:val="en-US" w:eastAsia="zh-CN"/>
        </w:rPr>
        <w:t>全旗</w:t>
      </w:r>
      <w:r>
        <w:rPr>
          <w:rFonts w:hint="eastAsia" w:ascii="仿宋_GB2312" w:hAnsi="仿宋_GB2312" w:eastAsia="仿宋_GB2312" w:cs="仿宋_GB2312"/>
          <w:smallCaps w:val="0"/>
          <w:kern w:val="10"/>
          <w:sz w:val="40"/>
          <w:szCs w:val="40"/>
          <w:highlight w:val="none"/>
          <w:u w:val="none"/>
        </w:rPr>
        <w:t>电商交易、外贸出口达到</w:t>
      </w:r>
      <w:r>
        <w:rPr>
          <w:rFonts w:hint="eastAsia" w:ascii="仿宋_GB2312" w:hAnsi="仿宋_GB2312" w:eastAsia="仿宋_GB2312" w:cs="仿宋_GB2312"/>
          <w:smallCaps w:val="0"/>
          <w:kern w:val="10"/>
          <w:sz w:val="40"/>
          <w:szCs w:val="40"/>
          <w:highlight w:val="none"/>
          <w:u w:val="none"/>
          <w:lang w:val="en-US" w:eastAsia="zh-CN"/>
        </w:rPr>
        <w:t>1.6</w:t>
      </w:r>
      <w:r>
        <w:rPr>
          <w:rFonts w:hint="eastAsia" w:ascii="仿宋_GB2312" w:hAnsi="仿宋_GB2312" w:eastAsia="仿宋_GB2312" w:cs="仿宋_GB2312"/>
          <w:smallCaps w:val="0"/>
          <w:kern w:val="10"/>
          <w:sz w:val="40"/>
          <w:szCs w:val="40"/>
          <w:highlight w:val="none"/>
          <w:u w:val="none"/>
        </w:rPr>
        <w:t>亿元、</w:t>
      </w:r>
      <w:r>
        <w:rPr>
          <w:rFonts w:hint="eastAsia" w:ascii="仿宋_GB2312" w:hAnsi="仿宋_GB2312" w:eastAsia="仿宋_GB2312" w:cs="仿宋_GB2312"/>
          <w:smallCaps w:val="0"/>
          <w:kern w:val="10"/>
          <w:sz w:val="40"/>
          <w:szCs w:val="40"/>
          <w:highlight w:val="none"/>
          <w:u w:val="none"/>
          <w:lang w:val="en-US" w:eastAsia="zh-CN"/>
        </w:rPr>
        <w:t>1.3</w:t>
      </w:r>
      <w:r>
        <w:rPr>
          <w:rFonts w:hint="eastAsia" w:ascii="仿宋_GB2312" w:hAnsi="仿宋_GB2312" w:eastAsia="仿宋_GB2312" w:cs="仿宋_GB2312"/>
          <w:smallCaps w:val="0"/>
          <w:kern w:val="10"/>
          <w:sz w:val="40"/>
          <w:szCs w:val="40"/>
          <w:highlight w:val="none"/>
          <w:u w:val="none"/>
        </w:rPr>
        <w:t>亿</w:t>
      </w:r>
      <w:r>
        <w:rPr>
          <w:rFonts w:hint="eastAsia" w:ascii="仿宋_GB2312" w:hAnsi="仿宋_GB2312" w:eastAsia="仿宋_GB2312" w:cs="仿宋_GB2312"/>
          <w:smallCaps w:val="0"/>
          <w:kern w:val="10"/>
          <w:sz w:val="40"/>
          <w:szCs w:val="40"/>
          <w:highlight w:val="none"/>
          <w:u w:val="none"/>
          <w:lang w:val="en-US" w:eastAsia="zh-CN"/>
        </w:rPr>
        <w:t>美</w:t>
      </w:r>
      <w:r>
        <w:rPr>
          <w:rFonts w:hint="eastAsia" w:ascii="仿宋_GB2312" w:hAnsi="仿宋_GB2312" w:eastAsia="仿宋_GB2312" w:cs="仿宋_GB2312"/>
          <w:smallCaps w:val="0"/>
          <w:kern w:val="10"/>
          <w:sz w:val="40"/>
          <w:szCs w:val="40"/>
          <w:highlight w:val="none"/>
          <w:u w:val="none"/>
        </w:rPr>
        <w:t>元。</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default" w:ascii="仿宋_GB2312" w:hAnsi="仿宋_GB2312" w:eastAsia="仿宋_GB2312" w:cs="仿宋_GB2312"/>
          <w:smallCaps w:val="0"/>
          <w:kern w:val="10"/>
          <w:sz w:val="40"/>
          <w:szCs w:val="40"/>
          <w:highlight w:val="none"/>
          <w:u w:val="none"/>
          <w:lang w:val="en-US" w:eastAsia="zh-CN"/>
        </w:rPr>
      </w:pPr>
      <w:r>
        <w:rPr>
          <w:rStyle w:val="9"/>
          <w:rFonts w:hint="eastAsia" w:ascii="楷体_GB2312" w:hAnsi="楷体_GB2312" w:eastAsia="楷体_GB2312" w:cs="楷体_GB2312"/>
          <w:b/>
          <w:bCs w:val="0"/>
          <w:i w:val="0"/>
          <w:caps w:val="0"/>
          <w:smallCaps w:val="0"/>
          <w:color w:val="auto"/>
          <w:spacing w:val="0"/>
          <w:kern w:val="10"/>
          <w:sz w:val="40"/>
          <w:szCs w:val="40"/>
          <w:highlight w:val="none"/>
          <w:u w:val="none"/>
          <w:shd w:val="clear" w:color="auto" w:fill="FFFFFF"/>
          <w:lang w:val="en-US" w:eastAsia="zh-CN" w:bidi="ar"/>
        </w:rPr>
        <w:t>一年来，我们抓项目、扩投资，发展动能积蓄增强</w:t>
      </w:r>
      <w:r>
        <w:rPr>
          <w:rFonts w:hint="eastAsia" w:ascii="楷体_GB2312" w:hAnsi="楷体_GB2312" w:eastAsia="楷体_GB2312" w:cs="楷体_GB2312"/>
          <w:b/>
          <w:bCs/>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rPr>
        <w:t>圆满承办全区重大项目建设动员大会。</w:t>
      </w:r>
      <w:r>
        <w:rPr>
          <w:rFonts w:hint="eastAsia" w:ascii="仿宋_GB2312" w:hAnsi="仿宋_GB2312" w:eastAsia="仿宋_GB2312" w:cs="仿宋_GB2312"/>
          <w:b w:val="0"/>
          <w:bCs w:val="0"/>
          <w:smallCaps w:val="0"/>
          <w:kern w:val="10"/>
          <w:sz w:val="40"/>
          <w:szCs w:val="40"/>
          <w:highlight w:val="none"/>
          <w:u w:val="none"/>
          <w:lang w:val="en-US" w:eastAsia="zh-CN"/>
        </w:rPr>
        <w:t>全年</w:t>
      </w:r>
      <w:r>
        <w:rPr>
          <w:rFonts w:hint="eastAsia" w:ascii="仿宋_GB2312" w:hAnsi="仿宋_GB2312" w:eastAsia="仿宋_GB2312" w:cs="仿宋_GB2312"/>
          <w:b w:val="0"/>
          <w:bCs w:val="0"/>
          <w:smallCaps w:val="0"/>
          <w:kern w:val="10"/>
          <w:sz w:val="40"/>
          <w:szCs w:val="40"/>
          <w:highlight w:val="none"/>
          <w:u w:val="none"/>
        </w:rPr>
        <w:t>实</w:t>
      </w:r>
      <w:r>
        <w:rPr>
          <w:rFonts w:hint="eastAsia" w:ascii="仿宋_GB2312" w:hAnsi="仿宋_GB2312" w:eastAsia="仿宋_GB2312" w:cs="仿宋_GB2312"/>
          <w:smallCaps w:val="0"/>
          <w:kern w:val="10"/>
          <w:sz w:val="40"/>
          <w:szCs w:val="40"/>
          <w:highlight w:val="none"/>
          <w:u w:val="none"/>
        </w:rPr>
        <w:t>施重点项目43项，完成固定资产</w:t>
      </w:r>
      <w:r>
        <w:rPr>
          <w:rFonts w:hint="eastAsia" w:ascii="仿宋_GB2312" w:hAnsi="仿宋_GB2312" w:eastAsia="仿宋_GB2312" w:cs="仿宋_GB2312"/>
          <w:smallCaps w:val="0"/>
          <w:color w:val="auto"/>
          <w:kern w:val="10"/>
          <w:sz w:val="40"/>
          <w:szCs w:val="40"/>
          <w:highlight w:val="none"/>
          <w:u w:val="none"/>
        </w:rPr>
        <w:t>投资</w:t>
      </w:r>
      <w:r>
        <w:rPr>
          <w:rFonts w:hint="eastAsia" w:ascii="仿宋_GB2312" w:hAnsi="仿宋_GB2312" w:eastAsia="仿宋_GB2312" w:cs="仿宋_GB2312"/>
          <w:smallCaps w:val="0"/>
          <w:color w:val="auto"/>
          <w:kern w:val="10"/>
          <w:sz w:val="40"/>
          <w:szCs w:val="40"/>
          <w:highlight w:val="none"/>
          <w:u w:val="none"/>
          <w:lang w:val="en-US" w:eastAsia="zh-CN"/>
        </w:rPr>
        <w:t>19.8</w:t>
      </w:r>
      <w:r>
        <w:rPr>
          <w:rFonts w:hint="eastAsia" w:ascii="仿宋_GB2312" w:hAnsi="仿宋_GB2312" w:eastAsia="仿宋_GB2312" w:cs="仿宋_GB2312"/>
          <w:smallCaps w:val="0"/>
          <w:color w:val="auto"/>
          <w:kern w:val="10"/>
          <w:sz w:val="40"/>
          <w:szCs w:val="40"/>
          <w:highlight w:val="none"/>
          <w:u w:val="none"/>
        </w:rPr>
        <w:t>亿元、同比增长</w:t>
      </w:r>
      <w:r>
        <w:rPr>
          <w:rFonts w:hint="eastAsia" w:ascii="仿宋_GB2312" w:hAnsi="仿宋_GB2312" w:eastAsia="仿宋_GB2312" w:cs="仿宋_GB2312"/>
          <w:smallCaps w:val="0"/>
          <w:kern w:val="10"/>
          <w:sz w:val="40"/>
          <w:szCs w:val="40"/>
          <w:highlight w:val="none"/>
          <w:u w:val="none"/>
          <w:lang w:val="en-US" w:eastAsia="zh-CN"/>
        </w:rPr>
        <w:t>3.2</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争取项目资金17.4亿元、同比增长82%。八大园区全面开工，</w:t>
      </w:r>
      <w:r>
        <w:rPr>
          <w:rFonts w:hint="eastAsia" w:ascii="仿宋_GB2312" w:hAnsi="仿宋_GB2312" w:eastAsia="仿宋_GB2312" w:cs="仿宋_GB2312"/>
          <w:b w:val="0"/>
          <w:bCs w:val="0"/>
          <w:smallCaps w:val="0"/>
          <w:kern w:val="10"/>
          <w:sz w:val="40"/>
          <w:szCs w:val="40"/>
          <w:highlight w:val="none"/>
          <w:u w:val="none"/>
        </w:rPr>
        <w:t>生态乳业园区</w:t>
      </w:r>
      <w:r>
        <w:rPr>
          <w:rFonts w:hint="eastAsia" w:ascii="仿宋_GB2312" w:hAnsi="仿宋_GB2312" w:eastAsia="仿宋_GB2312" w:cs="仿宋_GB2312"/>
          <w:b w:val="0"/>
          <w:bCs w:val="0"/>
          <w:smallCaps w:val="0"/>
          <w:kern w:val="10"/>
          <w:sz w:val="40"/>
          <w:szCs w:val="40"/>
          <w:highlight w:val="none"/>
          <w:u w:val="none"/>
          <w:lang w:val="en-US" w:eastAsia="zh-CN"/>
        </w:rPr>
        <w:t>公建设施基本完工，12家牧场全部投产，</w:t>
      </w:r>
      <w:r>
        <w:rPr>
          <w:rFonts w:hint="eastAsia" w:ascii="仿宋_GB2312" w:hAnsi="仿宋_GB2312" w:eastAsia="仿宋_GB2312" w:cs="仿宋_GB2312"/>
          <w:smallCaps w:val="0"/>
          <w:kern w:val="10"/>
          <w:sz w:val="40"/>
          <w:szCs w:val="40"/>
          <w:highlight w:val="none"/>
          <w:u w:val="none"/>
        </w:rPr>
        <w:t>奶牛存栏5</w:t>
      </w:r>
      <w:r>
        <w:rPr>
          <w:rFonts w:hint="eastAsia" w:ascii="仿宋_GB2312" w:hAnsi="仿宋_GB2312" w:eastAsia="仿宋_GB2312" w:cs="仿宋_GB2312"/>
          <w:smallCaps w:val="0"/>
          <w:kern w:val="10"/>
          <w:sz w:val="40"/>
          <w:szCs w:val="40"/>
          <w:highlight w:val="none"/>
          <w:u w:val="none"/>
          <w:lang w:val="en-US" w:eastAsia="zh-CN"/>
        </w:rPr>
        <w:t>.5</w:t>
      </w:r>
      <w:r>
        <w:rPr>
          <w:rFonts w:hint="eastAsia" w:ascii="仿宋_GB2312" w:hAnsi="仿宋_GB2312" w:eastAsia="仿宋_GB2312" w:cs="仿宋_GB2312"/>
          <w:smallCaps w:val="0"/>
          <w:kern w:val="10"/>
          <w:sz w:val="40"/>
          <w:szCs w:val="40"/>
          <w:highlight w:val="none"/>
          <w:u w:val="none"/>
        </w:rPr>
        <w:t>万头</w:t>
      </w:r>
      <w:r>
        <w:rPr>
          <w:rFonts w:hint="eastAsia" w:ascii="仿宋_GB2312" w:hAnsi="仿宋_GB2312" w:eastAsia="仿宋_GB2312" w:cs="仿宋_GB2312"/>
          <w:b w:val="0"/>
          <w:bCs w:val="0"/>
          <w:smallCaps w:val="0"/>
          <w:kern w:val="10"/>
          <w:sz w:val="40"/>
          <w:szCs w:val="40"/>
          <w:highlight w:val="none"/>
          <w:u w:val="none"/>
          <w:lang w:val="en-US" w:eastAsia="zh-CN"/>
        </w:rPr>
        <w:t>，日交售原奶600吨</w:t>
      </w:r>
      <w:r>
        <w:rPr>
          <w:rFonts w:hint="eastAsia" w:ascii="仿宋_GB2312" w:hAnsi="仿宋_GB2312" w:eastAsia="仿宋_GB2312" w:cs="仿宋_GB2312"/>
          <w:b w:val="0"/>
          <w:bCs w:val="0"/>
          <w:smallCaps w:val="0"/>
          <w:kern w:val="10"/>
          <w:sz w:val="40"/>
          <w:szCs w:val="40"/>
          <w:highlight w:val="none"/>
          <w:u w:val="none"/>
        </w:rPr>
        <w:t>。二道桥现代农业加工仓储物流园</w:t>
      </w:r>
      <w:r>
        <w:rPr>
          <w:rFonts w:hint="eastAsia" w:ascii="仿宋_GB2312" w:hAnsi="仿宋_GB2312" w:eastAsia="仿宋_GB2312" w:cs="仿宋_GB2312"/>
          <w:b w:val="0"/>
          <w:bCs w:val="0"/>
          <w:smallCaps w:val="0"/>
          <w:kern w:val="10"/>
          <w:sz w:val="40"/>
          <w:szCs w:val="40"/>
          <w:highlight w:val="none"/>
          <w:u w:val="none"/>
          <w:lang w:val="en-US" w:eastAsia="zh-CN"/>
        </w:rPr>
        <w:t>一期工程建成投运</w:t>
      </w:r>
      <w:r>
        <w:rPr>
          <w:rFonts w:hint="eastAsia" w:ascii="仿宋_GB2312" w:hAnsi="仿宋_GB2312" w:eastAsia="仿宋_GB2312" w:cs="仿宋_GB2312"/>
          <w:b w:val="0"/>
          <w:bCs w:val="0"/>
          <w:smallCaps w:val="0"/>
          <w:kern w:val="10"/>
          <w:sz w:val="40"/>
          <w:szCs w:val="40"/>
          <w:highlight w:val="none"/>
          <w:u w:val="none"/>
        </w:rPr>
        <w:t>。陕坝现代农业公园</w:t>
      </w:r>
      <w:r>
        <w:rPr>
          <w:rFonts w:hint="eastAsia" w:ascii="仿宋_GB2312" w:hAnsi="仿宋_GB2312" w:eastAsia="仿宋_GB2312" w:cs="仿宋_GB2312"/>
          <w:b w:val="0"/>
          <w:bCs w:val="0"/>
          <w:smallCaps w:val="0"/>
          <w:kern w:val="10"/>
          <w:sz w:val="40"/>
          <w:szCs w:val="40"/>
          <w:highlight w:val="none"/>
          <w:u w:val="none"/>
          <w:lang w:val="en-US" w:eastAsia="zh-CN"/>
        </w:rPr>
        <w:t>初具规模</w:t>
      </w:r>
      <w:r>
        <w:rPr>
          <w:rFonts w:hint="eastAsia" w:ascii="仿宋_GB2312" w:hAnsi="仿宋_GB2312" w:eastAsia="仿宋_GB2312" w:cs="仿宋_GB2312"/>
          <w:b w:val="0"/>
          <w:bCs w:val="0"/>
          <w:smallCaps w:val="0"/>
          <w:kern w:val="10"/>
          <w:sz w:val="40"/>
          <w:szCs w:val="40"/>
          <w:highlight w:val="none"/>
          <w:u w:val="none"/>
          <w:lang w:eastAsia="zh-CN"/>
        </w:rPr>
        <w:t>，</w:t>
      </w:r>
      <w:r>
        <w:rPr>
          <w:rFonts w:hint="eastAsia" w:ascii="仿宋_GB2312" w:hAnsi="仿宋_GB2312" w:eastAsia="仿宋_GB2312" w:cs="仿宋_GB2312"/>
          <w:b w:val="0"/>
          <w:bCs w:val="0"/>
          <w:smallCaps w:val="0"/>
          <w:kern w:val="10"/>
          <w:sz w:val="40"/>
          <w:szCs w:val="40"/>
          <w:highlight w:val="none"/>
          <w:u w:val="none"/>
        </w:rPr>
        <w:t>新建特色</w:t>
      </w:r>
      <w:r>
        <w:rPr>
          <w:rFonts w:hint="eastAsia" w:ascii="仿宋_GB2312" w:hAnsi="仿宋_GB2312" w:eastAsia="仿宋_GB2312" w:cs="仿宋_GB2312"/>
          <w:smallCaps w:val="0"/>
          <w:kern w:val="10"/>
          <w:sz w:val="40"/>
          <w:szCs w:val="40"/>
          <w:highlight w:val="none"/>
          <w:u w:val="none"/>
        </w:rPr>
        <w:t>产业园14</w:t>
      </w:r>
      <w:r>
        <w:rPr>
          <w:rFonts w:hint="eastAsia" w:ascii="仿宋_GB2312" w:hAnsi="仿宋_GB2312" w:eastAsia="仿宋_GB2312" w:cs="仿宋_GB2312"/>
          <w:b w:val="0"/>
          <w:bCs w:val="0"/>
          <w:smallCaps w:val="0"/>
          <w:kern w:val="10"/>
          <w:sz w:val="40"/>
          <w:szCs w:val="40"/>
          <w:highlight w:val="none"/>
          <w:u w:val="none"/>
        </w:rPr>
        <w:t>个。现代机械装备制造产业园</w:t>
      </w:r>
      <w:r>
        <w:rPr>
          <w:rFonts w:hint="eastAsia" w:ascii="仿宋_GB2312" w:hAnsi="仿宋_GB2312" w:eastAsia="仿宋_GB2312" w:cs="仿宋_GB2312"/>
          <w:b w:val="0"/>
          <w:bCs w:val="0"/>
          <w:smallCaps w:val="0"/>
          <w:kern w:val="10"/>
          <w:sz w:val="40"/>
          <w:szCs w:val="40"/>
          <w:highlight w:val="none"/>
          <w:u w:val="none"/>
          <w:lang w:eastAsia="zh-CN"/>
        </w:rPr>
        <w:t>、</w:t>
      </w:r>
      <w:r>
        <w:rPr>
          <w:rFonts w:hint="eastAsia" w:ascii="仿宋_GB2312" w:hAnsi="仿宋_GB2312" w:eastAsia="仿宋_GB2312" w:cs="仿宋_GB2312"/>
          <w:b w:val="0"/>
          <w:bCs w:val="0"/>
          <w:smallCaps w:val="0"/>
          <w:kern w:val="10"/>
          <w:sz w:val="40"/>
          <w:szCs w:val="40"/>
          <w:highlight w:val="none"/>
          <w:u w:val="none"/>
        </w:rPr>
        <w:t>晨丰学校</w:t>
      </w:r>
      <w:r>
        <w:rPr>
          <w:rFonts w:hint="eastAsia" w:ascii="仿宋_GB2312" w:hAnsi="仿宋_GB2312" w:eastAsia="仿宋_GB2312" w:cs="仿宋_GB2312"/>
          <w:b w:val="0"/>
          <w:bCs w:val="0"/>
          <w:smallCaps w:val="0"/>
          <w:kern w:val="10"/>
          <w:sz w:val="40"/>
          <w:szCs w:val="40"/>
          <w:highlight w:val="none"/>
          <w:u w:val="none"/>
          <w:lang w:eastAsia="zh-CN"/>
        </w:rPr>
        <w:t>、</w:t>
      </w:r>
      <w:r>
        <w:rPr>
          <w:rFonts w:hint="eastAsia" w:ascii="仿宋_GB2312" w:hAnsi="仿宋_GB2312" w:eastAsia="仿宋_GB2312" w:cs="仿宋_GB2312"/>
          <w:b w:val="0"/>
          <w:bCs w:val="0"/>
          <w:smallCaps w:val="0"/>
          <w:kern w:val="10"/>
          <w:sz w:val="40"/>
          <w:szCs w:val="40"/>
          <w:highlight w:val="none"/>
          <w:u w:val="none"/>
        </w:rPr>
        <w:t>旗医院整体搬迁项目</w:t>
      </w:r>
      <w:r>
        <w:rPr>
          <w:rFonts w:hint="eastAsia" w:ascii="仿宋_GB2312" w:hAnsi="仿宋_GB2312" w:eastAsia="仿宋_GB2312" w:cs="仿宋_GB2312"/>
          <w:b w:val="0"/>
          <w:bCs w:val="0"/>
          <w:smallCaps w:val="0"/>
          <w:kern w:val="10"/>
          <w:sz w:val="40"/>
          <w:szCs w:val="40"/>
          <w:highlight w:val="none"/>
          <w:u w:val="none"/>
          <w:lang w:val="en-US" w:eastAsia="zh-CN"/>
        </w:rPr>
        <w:t>医技</w:t>
      </w:r>
      <w:r>
        <w:rPr>
          <w:rFonts w:hint="eastAsia" w:ascii="仿宋_GB2312" w:hAnsi="仿宋_GB2312" w:eastAsia="仿宋_GB2312" w:cs="仿宋_GB2312"/>
          <w:b w:val="0"/>
          <w:bCs w:val="0"/>
          <w:smallCaps w:val="0"/>
          <w:kern w:val="10"/>
          <w:sz w:val="40"/>
          <w:szCs w:val="40"/>
          <w:highlight w:val="none"/>
          <w:u w:val="none"/>
        </w:rPr>
        <w:t>大楼</w:t>
      </w:r>
      <w:r>
        <w:rPr>
          <w:rFonts w:hint="eastAsia" w:ascii="仿宋_GB2312" w:hAnsi="仿宋_GB2312" w:eastAsia="仿宋_GB2312" w:cs="仿宋_GB2312"/>
          <w:b w:val="0"/>
          <w:bCs w:val="0"/>
          <w:smallCaps w:val="0"/>
          <w:kern w:val="10"/>
          <w:sz w:val="40"/>
          <w:szCs w:val="40"/>
          <w:highlight w:val="none"/>
          <w:u w:val="none"/>
          <w:lang w:eastAsia="zh-CN"/>
        </w:rPr>
        <w:t>完成</w:t>
      </w:r>
      <w:r>
        <w:rPr>
          <w:rFonts w:hint="eastAsia" w:ascii="仿宋_GB2312" w:hAnsi="仿宋_GB2312" w:eastAsia="仿宋_GB2312" w:cs="仿宋_GB2312"/>
          <w:b w:val="0"/>
          <w:bCs w:val="0"/>
          <w:smallCaps w:val="0"/>
          <w:kern w:val="10"/>
          <w:sz w:val="40"/>
          <w:szCs w:val="40"/>
          <w:highlight w:val="none"/>
          <w:u w:val="none"/>
        </w:rPr>
        <w:t>主体工程。“陕坝味道”食品产业园</w:t>
      </w:r>
      <w:r>
        <w:rPr>
          <w:rFonts w:hint="eastAsia" w:ascii="仿宋_GB2312" w:hAnsi="仿宋_GB2312" w:eastAsia="仿宋_GB2312" w:cs="仿宋_GB2312"/>
          <w:b w:val="0"/>
          <w:bCs w:val="0"/>
          <w:smallCaps w:val="0"/>
          <w:kern w:val="10"/>
          <w:sz w:val="40"/>
          <w:szCs w:val="40"/>
          <w:highlight w:val="none"/>
          <w:u w:val="none"/>
          <w:lang w:eastAsia="zh-CN"/>
        </w:rPr>
        <w:t>、</w:t>
      </w:r>
      <w:r>
        <w:rPr>
          <w:rFonts w:hint="eastAsia" w:ascii="仿宋_GB2312" w:hAnsi="仿宋_GB2312" w:eastAsia="仿宋_GB2312" w:cs="仿宋_GB2312"/>
          <w:b w:val="0"/>
          <w:bCs w:val="0"/>
          <w:smallCaps w:val="0"/>
          <w:kern w:val="10"/>
          <w:sz w:val="40"/>
          <w:szCs w:val="40"/>
          <w:highlight w:val="none"/>
          <w:u w:val="none"/>
        </w:rPr>
        <w:t>康养园区</w:t>
      </w:r>
      <w:r>
        <w:rPr>
          <w:rFonts w:hint="eastAsia" w:ascii="仿宋_GB2312" w:hAnsi="仿宋_GB2312" w:eastAsia="仿宋_GB2312" w:cs="仿宋_GB2312"/>
          <w:b w:val="0"/>
          <w:bCs w:val="0"/>
          <w:smallCaps w:val="0"/>
          <w:kern w:val="10"/>
          <w:sz w:val="40"/>
          <w:szCs w:val="40"/>
          <w:highlight w:val="none"/>
          <w:u w:val="none"/>
          <w:lang w:eastAsia="zh-CN"/>
        </w:rPr>
        <w:t>加快推进。</w:t>
      </w:r>
      <w:r>
        <w:rPr>
          <w:rFonts w:hint="eastAsia" w:ascii="仿宋_GB2312" w:hAnsi="仿宋_GB2312" w:eastAsia="仿宋_GB2312" w:cs="仿宋_GB2312"/>
          <w:b w:val="0"/>
          <w:bCs w:val="0"/>
          <w:smallCaps w:val="0"/>
          <w:kern w:val="10"/>
          <w:sz w:val="40"/>
          <w:szCs w:val="40"/>
          <w:highlight w:val="none"/>
          <w:u w:val="none"/>
        </w:rPr>
        <w:t>文体产业园美食街主体封顶。</w:t>
      </w:r>
      <w:r>
        <w:rPr>
          <w:rFonts w:hint="eastAsia" w:ascii="仿宋_GB2312" w:hAnsi="仿宋_GB2312" w:eastAsia="仿宋_GB2312" w:cs="仿宋_GB2312"/>
          <w:b w:val="0"/>
          <w:bCs w:val="0"/>
          <w:smallCaps w:val="0"/>
          <w:kern w:val="10"/>
          <w:sz w:val="40"/>
          <w:szCs w:val="40"/>
          <w:highlight w:val="none"/>
          <w:u w:val="none"/>
          <w:lang w:eastAsia="zh-CN"/>
        </w:rPr>
        <w:t>加大招商引资力度，</w:t>
      </w:r>
      <w:r>
        <w:rPr>
          <w:rFonts w:hint="eastAsia" w:ascii="仿宋_GB2312" w:hAnsi="仿宋_GB2312" w:eastAsia="仿宋_GB2312" w:cs="仿宋_GB2312"/>
          <w:smallCaps w:val="0"/>
          <w:kern w:val="10"/>
          <w:sz w:val="40"/>
          <w:szCs w:val="40"/>
          <w:highlight w:val="none"/>
          <w:u w:val="none"/>
        </w:rPr>
        <w:t>引进延链补链项目10个，到位资金10.1亿元。</w:t>
      </w:r>
      <w:r>
        <w:rPr>
          <w:rFonts w:hint="eastAsia" w:ascii="仿宋_GB2312" w:hAnsi="仿宋_GB2312" w:eastAsia="仿宋_GB2312" w:cs="仿宋_GB2312"/>
          <w:smallCaps w:val="0"/>
          <w:kern w:val="10"/>
          <w:sz w:val="40"/>
          <w:szCs w:val="40"/>
          <w:highlight w:val="none"/>
          <w:u w:val="none"/>
          <w:lang w:eastAsia="zh-CN"/>
        </w:rPr>
        <w:t>镇级项目全面开花，</w:t>
      </w:r>
      <w:r>
        <w:rPr>
          <w:rFonts w:hint="eastAsia" w:ascii="仿宋_GB2312" w:hAnsi="仿宋_GB2312" w:eastAsia="仿宋_GB2312" w:cs="仿宋_GB2312"/>
          <w:b w:val="0"/>
          <w:bCs w:val="0"/>
          <w:smallCaps w:val="0"/>
          <w:kern w:val="10"/>
          <w:sz w:val="40"/>
          <w:szCs w:val="40"/>
          <w:highlight w:val="none"/>
          <w:u w:val="none"/>
        </w:rPr>
        <w:t>开展“千人返乡”创业活动，推进“百企百园”工程，各镇实施产业发展、民生</w:t>
      </w:r>
      <w:r>
        <w:rPr>
          <w:rFonts w:hint="eastAsia" w:ascii="仿宋_GB2312" w:hAnsi="仿宋_GB2312" w:eastAsia="仿宋_GB2312" w:cs="仿宋_GB2312"/>
          <w:b w:val="0"/>
          <w:bCs w:val="0"/>
          <w:smallCaps w:val="0"/>
          <w:kern w:val="10"/>
          <w:sz w:val="40"/>
          <w:szCs w:val="40"/>
          <w:highlight w:val="none"/>
          <w:u w:val="none"/>
          <w:lang w:val="en-US" w:eastAsia="zh-CN"/>
        </w:rPr>
        <w:t>保障</w:t>
      </w:r>
      <w:r>
        <w:rPr>
          <w:rFonts w:hint="eastAsia" w:ascii="仿宋_GB2312" w:hAnsi="仿宋_GB2312" w:eastAsia="仿宋_GB2312" w:cs="仿宋_GB2312"/>
          <w:b w:val="0"/>
          <w:bCs w:val="0"/>
          <w:smallCaps w:val="0"/>
          <w:kern w:val="10"/>
          <w:sz w:val="40"/>
          <w:szCs w:val="40"/>
          <w:highlight w:val="none"/>
          <w:u w:val="none"/>
        </w:rPr>
        <w:t>等项目</w:t>
      </w:r>
      <w:r>
        <w:rPr>
          <w:rFonts w:hint="eastAsia" w:ascii="仿宋_GB2312" w:hAnsi="仿宋_GB2312" w:eastAsia="仿宋_GB2312" w:cs="仿宋_GB2312"/>
          <w:b w:val="0"/>
          <w:bCs w:val="0"/>
          <w:smallCaps w:val="0"/>
          <w:kern w:val="10"/>
          <w:sz w:val="40"/>
          <w:szCs w:val="40"/>
          <w:highlight w:val="none"/>
          <w:u w:val="none"/>
          <w:lang w:val="en-US" w:eastAsia="zh-CN"/>
        </w:rPr>
        <w:t>105个</w:t>
      </w:r>
      <w:r>
        <w:rPr>
          <w:rFonts w:hint="eastAsia" w:ascii="仿宋_GB2312" w:hAnsi="仿宋_GB2312" w:eastAsia="仿宋_GB2312" w:cs="仿宋_GB2312"/>
          <w:b w:val="0"/>
          <w:bCs w:val="0"/>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筹措资金4580万元，征收土地352亩，有力保障项目建设。深入开展“优化营商环境集中攻坚年”行动，“四办”改革持续深化，129个事项实现“一件事一次办”，政务服务全程网办率、12345工单办结率分别达到95.2%、98.3%。</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Style w:val="9"/>
          <w:rFonts w:hint="eastAsia" w:ascii="楷体_GB2312" w:hAnsi="楷体_GB2312" w:eastAsia="楷体_GB2312" w:cs="楷体_GB2312"/>
          <w:b/>
          <w:bCs w:val="0"/>
          <w:i w:val="0"/>
          <w:caps w:val="0"/>
          <w:smallCaps w:val="0"/>
          <w:color w:val="auto"/>
          <w:spacing w:val="0"/>
          <w:kern w:val="10"/>
          <w:sz w:val="40"/>
          <w:szCs w:val="40"/>
          <w:highlight w:val="none"/>
          <w:u w:val="none"/>
          <w:shd w:val="clear" w:color="auto" w:fill="FFFFFF"/>
          <w:lang w:val="en-US" w:eastAsia="zh-CN" w:bidi="ar"/>
        </w:rPr>
        <w:t>一年来，我们抓建管、促融合，城乡面貌焕然一新。</w:t>
      </w:r>
      <w:r>
        <w:rPr>
          <w:rFonts w:hint="eastAsia" w:ascii="仿宋_GB2312" w:hAnsi="仿宋_GB2312" w:eastAsia="仿宋_GB2312" w:cs="仿宋_GB2312"/>
          <w:b w:val="0"/>
          <w:bCs w:val="0"/>
          <w:smallCaps w:val="0"/>
          <w:kern w:val="10"/>
          <w:sz w:val="40"/>
          <w:szCs w:val="40"/>
          <w:highlight w:val="none"/>
          <w:u w:val="none"/>
          <w:lang w:val="en-US" w:eastAsia="zh-CN"/>
        </w:rPr>
        <w:t>改造老旧小区34个、平房区3个。塞上东街全</w:t>
      </w:r>
      <w:r>
        <w:rPr>
          <w:rFonts w:hint="eastAsia" w:ascii="仿宋_GB2312" w:hAnsi="仿宋_GB2312" w:eastAsia="仿宋_GB2312" w:cs="仿宋_GB2312"/>
          <w:smallCaps w:val="0"/>
          <w:kern w:val="10"/>
          <w:sz w:val="40"/>
          <w:szCs w:val="40"/>
          <w:highlight w:val="none"/>
          <w:u w:val="none"/>
          <w:lang w:eastAsia="zh-CN"/>
        </w:rPr>
        <w:t>线贯通</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b w:val="0"/>
          <w:bCs w:val="0"/>
          <w:smallCaps w:val="0"/>
          <w:kern w:val="10"/>
          <w:sz w:val="40"/>
          <w:szCs w:val="40"/>
          <w:highlight w:val="none"/>
          <w:u w:val="none"/>
          <w:lang w:val="en-US" w:eastAsia="zh-CN"/>
        </w:rPr>
        <w:t>完成河酒路、工业街、一线路等管网改造19公里，</w:t>
      </w:r>
      <w:r>
        <w:rPr>
          <w:rFonts w:hint="eastAsia" w:ascii="仿宋_GB2312" w:hAnsi="仿宋_GB2312" w:eastAsia="仿宋_GB2312" w:cs="仿宋_GB2312"/>
          <w:smallCaps w:val="0"/>
          <w:kern w:val="10"/>
          <w:sz w:val="40"/>
          <w:szCs w:val="40"/>
          <w:highlight w:val="none"/>
          <w:u w:val="none"/>
          <w:lang w:val="en-US" w:eastAsia="zh-CN"/>
        </w:rPr>
        <w:t>建成</w:t>
      </w:r>
      <w:r>
        <w:rPr>
          <w:rFonts w:hint="eastAsia" w:ascii="仿宋_GB2312" w:hAnsi="仿宋_GB2312" w:eastAsia="仿宋_GB2312" w:cs="仿宋_GB2312"/>
          <w:smallCaps w:val="0"/>
          <w:kern w:val="10"/>
          <w:sz w:val="40"/>
          <w:szCs w:val="40"/>
          <w:highlight w:val="none"/>
          <w:u w:val="none"/>
        </w:rPr>
        <w:t>亿源水务自来水净水车间。新建水</w:t>
      </w:r>
      <w:r>
        <w:rPr>
          <w:rFonts w:hint="eastAsia" w:ascii="仿宋_GB2312" w:hAnsi="仿宋_GB2312" w:eastAsia="仿宋_GB2312" w:cs="仿宋_GB2312"/>
          <w:smallCaps w:val="0"/>
          <w:kern w:val="10"/>
          <w:sz w:val="40"/>
          <w:szCs w:val="40"/>
          <w:highlight w:val="none"/>
          <w:u w:val="none"/>
          <w:lang w:val="en-US" w:eastAsia="zh-CN"/>
        </w:rPr>
        <w:t>冲厕所</w:t>
      </w:r>
      <w:r>
        <w:rPr>
          <w:rFonts w:hint="eastAsia" w:ascii="仿宋_GB2312" w:hAnsi="仿宋_GB2312" w:eastAsia="仿宋_GB2312" w:cs="仿宋_GB2312"/>
          <w:smallCaps w:val="0"/>
          <w:kern w:val="10"/>
          <w:sz w:val="40"/>
          <w:szCs w:val="40"/>
          <w:highlight w:val="none"/>
          <w:u w:val="none"/>
        </w:rPr>
        <w:t>28座，</w:t>
      </w:r>
      <w:r>
        <w:rPr>
          <w:rFonts w:hint="eastAsia" w:ascii="仿宋_GB2312" w:hAnsi="仿宋_GB2312" w:eastAsia="仿宋_GB2312" w:cs="仿宋_GB2312"/>
          <w:smallCaps w:val="0"/>
          <w:kern w:val="10"/>
          <w:sz w:val="40"/>
          <w:szCs w:val="40"/>
          <w:highlight w:val="none"/>
          <w:u w:val="none"/>
          <w:lang w:val="en-US" w:eastAsia="zh-CN"/>
        </w:rPr>
        <w:t>全面消除</w:t>
      </w:r>
      <w:r>
        <w:rPr>
          <w:rFonts w:hint="eastAsia" w:ascii="仿宋_GB2312" w:hAnsi="仿宋_GB2312" w:eastAsia="仿宋_GB2312" w:cs="仿宋_GB2312"/>
          <w:smallCaps w:val="0"/>
          <w:kern w:val="10"/>
          <w:sz w:val="40"/>
          <w:szCs w:val="40"/>
          <w:highlight w:val="none"/>
          <w:u w:val="none"/>
        </w:rPr>
        <w:t>城区旱厕。</w:t>
      </w:r>
      <w:r>
        <w:rPr>
          <w:rFonts w:hint="eastAsia" w:ascii="仿宋_GB2312" w:hAnsi="仿宋_GB2312" w:eastAsia="仿宋_GB2312" w:cs="仿宋_GB2312"/>
          <w:smallCaps w:val="0"/>
          <w:kern w:val="10"/>
          <w:sz w:val="40"/>
          <w:szCs w:val="40"/>
          <w:highlight w:val="none"/>
          <w:u w:val="none"/>
          <w:lang w:val="en-US" w:eastAsia="zh-CN"/>
        </w:rPr>
        <w:t>修建</w:t>
      </w:r>
      <w:r>
        <w:rPr>
          <w:rFonts w:hint="eastAsia" w:ascii="仿宋_GB2312" w:hAnsi="仿宋_GB2312" w:eastAsia="仿宋_GB2312" w:cs="仿宋_GB2312"/>
          <w:smallCaps w:val="0"/>
          <w:kern w:val="10"/>
          <w:sz w:val="40"/>
          <w:szCs w:val="40"/>
          <w:highlight w:val="none"/>
          <w:u w:val="none"/>
        </w:rPr>
        <w:t>将军路</w:t>
      </w:r>
      <w:r>
        <w:rPr>
          <w:rFonts w:hint="eastAsia" w:ascii="仿宋_GB2312" w:hAnsi="仿宋_GB2312" w:eastAsia="仿宋_GB2312" w:cs="仿宋_GB2312"/>
          <w:smallCaps w:val="0"/>
          <w:kern w:val="10"/>
          <w:sz w:val="40"/>
          <w:szCs w:val="40"/>
          <w:highlight w:val="none"/>
          <w:u w:val="none"/>
          <w:lang w:val="en-US" w:eastAsia="zh-CN"/>
        </w:rPr>
        <w:t>等</w:t>
      </w:r>
      <w:r>
        <w:rPr>
          <w:rFonts w:hint="eastAsia" w:ascii="仿宋_GB2312" w:hAnsi="仿宋_GB2312" w:eastAsia="仿宋_GB2312" w:cs="仿宋_GB2312"/>
          <w:smallCaps w:val="0"/>
          <w:kern w:val="10"/>
          <w:sz w:val="40"/>
          <w:szCs w:val="40"/>
          <w:highlight w:val="none"/>
          <w:u w:val="none"/>
        </w:rPr>
        <w:t>市民休</w:t>
      </w:r>
      <w:r>
        <w:rPr>
          <w:rFonts w:hint="eastAsia" w:ascii="仿宋_GB2312" w:hAnsi="仿宋_GB2312" w:eastAsia="仿宋_GB2312" w:cs="仿宋_GB2312"/>
          <w:smallCaps w:val="0"/>
          <w:kern w:val="10"/>
          <w:sz w:val="40"/>
          <w:szCs w:val="40"/>
          <w:highlight w:val="none"/>
          <w:u w:val="none"/>
          <w:lang w:val="en-US" w:eastAsia="zh-CN"/>
        </w:rPr>
        <w:t>闲</w:t>
      </w:r>
      <w:r>
        <w:rPr>
          <w:rFonts w:hint="eastAsia" w:ascii="仿宋_GB2312" w:hAnsi="仿宋_GB2312" w:eastAsia="仿宋_GB2312" w:cs="仿宋_GB2312"/>
          <w:smallCaps w:val="0"/>
          <w:kern w:val="10"/>
          <w:sz w:val="40"/>
          <w:szCs w:val="40"/>
          <w:highlight w:val="none"/>
          <w:u w:val="none"/>
        </w:rPr>
        <w:t>小园4个</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彩色步道17公里。整治拆迁地、植绿边</w:t>
      </w:r>
      <w:r>
        <w:rPr>
          <w:rFonts w:hint="eastAsia" w:ascii="仿宋_GB2312" w:hAnsi="仿宋_GB2312" w:eastAsia="仿宋_GB2312" w:cs="仿宋_GB2312"/>
          <w:smallCaps w:val="0"/>
          <w:kern w:val="10"/>
          <w:sz w:val="40"/>
          <w:szCs w:val="40"/>
          <w:highlight w:val="none"/>
          <w:u w:val="none"/>
          <w:lang w:val="en-US" w:eastAsia="zh-CN"/>
        </w:rPr>
        <w:t>角地45处。实施“千棵大树进城”工程，栽植乡土树种1200多株</w:t>
      </w:r>
      <w:r>
        <w:rPr>
          <w:rFonts w:hint="eastAsia" w:ascii="仿宋_GB2312" w:hAnsi="仿宋_GB2312" w:eastAsia="仿宋_GB2312" w:cs="仿宋_GB2312"/>
          <w:smallCaps w:val="0"/>
          <w:kern w:val="10"/>
          <w:sz w:val="40"/>
          <w:szCs w:val="40"/>
          <w:highlight w:val="none"/>
          <w:u w:val="none"/>
        </w:rPr>
        <w:t>，城区新增绿地</w:t>
      </w:r>
      <w:r>
        <w:rPr>
          <w:rFonts w:hint="eastAsia" w:ascii="仿宋_GB2312" w:hAnsi="仿宋_GB2312" w:eastAsia="仿宋_GB2312" w:cs="仿宋_GB2312"/>
          <w:smallCaps w:val="0"/>
          <w:kern w:val="10"/>
          <w:sz w:val="40"/>
          <w:szCs w:val="40"/>
          <w:highlight w:val="none"/>
          <w:u w:val="none"/>
          <w:lang w:val="en-US" w:eastAsia="zh-CN"/>
        </w:rPr>
        <w:t>9.3</w:t>
      </w:r>
      <w:r>
        <w:rPr>
          <w:rFonts w:hint="eastAsia" w:ascii="仿宋_GB2312" w:hAnsi="仿宋_GB2312" w:eastAsia="仿宋_GB2312" w:cs="仿宋_GB2312"/>
          <w:smallCaps w:val="0"/>
          <w:kern w:val="10"/>
          <w:sz w:val="40"/>
          <w:szCs w:val="40"/>
          <w:highlight w:val="none"/>
          <w:u w:val="none"/>
        </w:rPr>
        <w:t>万平米。修</w:t>
      </w:r>
      <w:r>
        <w:rPr>
          <w:rFonts w:hint="eastAsia" w:ascii="仿宋_GB2312" w:hAnsi="仿宋_GB2312" w:eastAsia="仿宋_GB2312" w:cs="仿宋_GB2312"/>
          <w:smallCaps w:val="0"/>
          <w:kern w:val="10"/>
          <w:sz w:val="40"/>
          <w:szCs w:val="40"/>
          <w:highlight w:val="none"/>
          <w:u w:val="none"/>
          <w:lang w:val="en-US" w:eastAsia="zh-CN"/>
        </w:rPr>
        <w:t>复破损</w:t>
      </w:r>
      <w:r>
        <w:rPr>
          <w:rFonts w:hint="eastAsia" w:ascii="仿宋_GB2312" w:hAnsi="仿宋_GB2312" w:eastAsia="仿宋_GB2312" w:cs="仿宋_GB2312"/>
          <w:smallCaps w:val="0"/>
          <w:kern w:val="10"/>
          <w:sz w:val="40"/>
          <w:szCs w:val="40"/>
          <w:highlight w:val="none"/>
          <w:u w:val="none"/>
        </w:rPr>
        <w:t>街面</w:t>
      </w:r>
      <w:r>
        <w:rPr>
          <w:rFonts w:hint="eastAsia" w:ascii="仿宋_GB2312" w:hAnsi="仿宋_GB2312" w:eastAsia="仿宋_GB2312" w:cs="仿宋_GB2312"/>
          <w:smallCaps w:val="0"/>
          <w:kern w:val="10"/>
          <w:sz w:val="40"/>
          <w:szCs w:val="40"/>
          <w:highlight w:val="none"/>
          <w:u w:val="none"/>
          <w:lang w:val="en-US" w:eastAsia="zh-CN"/>
        </w:rPr>
        <w:t>1.2万</w:t>
      </w:r>
      <w:r>
        <w:rPr>
          <w:rFonts w:hint="eastAsia" w:ascii="仿宋_GB2312" w:hAnsi="仿宋_GB2312" w:eastAsia="仿宋_GB2312" w:cs="仿宋_GB2312"/>
          <w:smallCaps w:val="0"/>
          <w:kern w:val="10"/>
          <w:sz w:val="40"/>
          <w:szCs w:val="40"/>
          <w:highlight w:val="none"/>
          <w:u w:val="none"/>
        </w:rPr>
        <w:t>平米，</w:t>
      </w:r>
      <w:r>
        <w:rPr>
          <w:rFonts w:hint="eastAsia" w:ascii="仿宋_GB2312" w:hAnsi="仿宋_GB2312" w:eastAsia="仿宋_GB2312" w:cs="仿宋_GB2312"/>
          <w:smallCaps w:val="0"/>
          <w:kern w:val="10"/>
          <w:sz w:val="40"/>
          <w:szCs w:val="40"/>
          <w:highlight w:val="none"/>
          <w:u w:val="none"/>
          <w:lang w:val="en-US" w:eastAsia="zh-CN"/>
        </w:rPr>
        <w:t>增设</w:t>
      </w:r>
      <w:r>
        <w:rPr>
          <w:rFonts w:hint="eastAsia" w:ascii="仿宋_GB2312" w:hAnsi="仿宋_GB2312" w:eastAsia="仿宋_GB2312" w:cs="仿宋_GB2312"/>
          <w:smallCaps w:val="0"/>
          <w:kern w:val="10"/>
          <w:sz w:val="40"/>
          <w:szCs w:val="40"/>
          <w:highlight w:val="none"/>
          <w:u w:val="none"/>
        </w:rPr>
        <w:t>无障碍设施10</w:t>
      </w:r>
      <w:r>
        <w:rPr>
          <w:rFonts w:hint="eastAsia" w:ascii="仿宋_GB2312" w:hAnsi="仿宋_GB2312" w:eastAsia="仿宋_GB2312" w:cs="仿宋_GB2312"/>
          <w:smallCaps w:val="0"/>
          <w:kern w:val="10"/>
          <w:sz w:val="40"/>
          <w:szCs w:val="40"/>
          <w:highlight w:val="none"/>
          <w:u w:val="none"/>
          <w:lang w:val="en-US" w:eastAsia="zh-CN"/>
        </w:rPr>
        <w:t>2</w:t>
      </w:r>
      <w:r>
        <w:rPr>
          <w:rFonts w:hint="eastAsia" w:ascii="仿宋_GB2312" w:hAnsi="仿宋_GB2312" w:eastAsia="仿宋_GB2312" w:cs="仿宋_GB2312"/>
          <w:smallCaps w:val="0"/>
          <w:kern w:val="10"/>
          <w:sz w:val="40"/>
          <w:szCs w:val="40"/>
          <w:highlight w:val="none"/>
          <w:u w:val="none"/>
        </w:rPr>
        <w:t>处</w:t>
      </w:r>
      <w:r>
        <w:rPr>
          <w:rFonts w:hint="eastAsia" w:ascii="仿宋_GB2312" w:hAnsi="仿宋_GB2312" w:eastAsia="仿宋_GB2312" w:cs="仿宋_GB2312"/>
          <w:smallCaps w:val="0"/>
          <w:kern w:val="10"/>
          <w:sz w:val="40"/>
          <w:szCs w:val="40"/>
          <w:highlight w:val="none"/>
          <w:u w:val="none"/>
          <w:lang w:eastAsia="zh-CN"/>
        </w:rPr>
        <w:t>，整治</w:t>
      </w:r>
      <w:r>
        <w:rPr>
          <w:rFonts w:hint="eastAsia" w:ascii="仿宋_GB2312" w:hAnsi="仿宋_GB2312" w:eastAsia="仿宋_GB2312" w:cs="仿宋_GB2312"/>
          <w:smallCaps w:val="0"/>
          <w:kern w:val="10"/>
          <w:sz w:val="40"/>
          <w:szCs w:val="40"/>
          <w:highlight w:val="none"/>
          <w:u w:val="none"/>
          <w:lang w:val="en-US" w:eastAsia="zh-CN"/>
        </w:rPr>
        <w:t>132个小区</w:t>
      </w:r>
      <w:r>
        <w:rPr>
          <w:rFonts w:hint="eastAsia" w:ascii="仿宋_GB2312" w:hAnsi="仿宋_GB2312" w:eastAsia="仿宋_GB2312" w:cs="仿宋_GB2312"/>
          <w:smallCaps w:val="0"/>
          <w:kern w:val="10"/>
          <w:sz w:val="40"/>
          <w:szCs w:val="40"/>
          <w:highlight w:val="none"/>
          <w:u w:val="none"/>
          <w:lang w:eastAsia="zh-CN"/>
        </w:rPr>
        <w:t>“飞线”。</w:t>
      </w:r>
      <w:r>
        <w:rPr>
          <w:rFonts w:hint="eastAsia" w:ascii="仿宋_GB2312" w:hAnsi="仿宋_GB2312" w:eastAsia="仿宋_GB2312" w:cs="仿宋_GB2312"/>
          <w:smallCaps w:val="0"/>
          <w:kern w:val="10"/>
          <w:sz w:val="40"/>
          <w:szCs w:val="40"/>
          <w:highlight w:val="none"/>
          <w:u w:val="none"/>
        </w:rPr>
        <w:t>新建</w:t>
      </w:r>
      <w:r>
        <w:rPr>
          <w:rFonts w:hint="eastAsia" w:ascii="仿宋_GB2312" w:hAnsi="仿宋_GB2312" w:eastAsia="仿宋_GB2312" w:cs="仿宋_GB2312"/>
          <w:smallCaps w:val="0"/>
          <w:kern w:val="10"/>
          <w:sz w:val="40"/>
          <w:szCs w:val="40"/>
          <w:highlight w:val="none"/>
          <w:u w:val="none"/>
          <w:lang w:val="en-US" w:eastAsia="zh-CN"/>
        </w:rPr>
        <w:t>河酒路等</w:t>
      </w:r>
      <w:r>
        <w:rPr>
          <w:rFonts w:hint="eastAsia" w:ascii="仿宋_GB2312" w:hAnsi="仿宋_GB2312" w:eastAsia="仿宋_GB2312" w:cs="仿宋_GB2312"/>
          <w:smallCaps w:val="0"/>
          <w:kern w:val="10"/>
          <w:sz w:val="40"/>
          <w:szCs w:val="40"/>
          <w:highlight w:val="none"/>
          <w:u w:val="none"/>
        </w:rPr>
        <w:t>便民市场</w:t>
      </w:r>
      <w:r>
        <w:rPr>
          <w:rFonts w:hint="eastAsia" w:ascii="仿宋_GB2312" w:hAnsi="仿宋_GB2312" w:eastAsia="仿宋_GB2312" w:cs="仿宋_GB2312"/>
          <w:smallCaps w:val="0"/>
          <w:kern w:val="10"/>
          <w:sz w:val="40"/>
          <w:szCs w:val="40"/>
          <w:highlight w:val="none"/>
          <w:u w:val="none"/>
          <w:lang w:val="en-US" w:eastAsia="zh-CN"/>
        </w:rPr>
        <w:t>3</w:t>
      </w:r>
      <w:r>
        <w:rPr>
          <w:rFonts w:hint="eastAsia" w:ascii="仿宋_GB2312" w:hAnsi="仿宋_GB2312" w:eastAsia="仿宋_GB2312" w:cs="仿宋_GB2312"/>
          <w:smallCaps w:val="0"/>
          <w:kern w:val="10"/>
          <w:sz w:val="40"/>
          <w:szCs w:val="40"/>
          <w:highlight w:val="none"/>
          <w:u w:val="none"/>
        </w:rPr>
        <w:t>个，打造</w:t>
      </w:r>
      <w:r>
        <w:rPr>
          <w:rFonts w:hint="eastAsia" w:ascii="仿宋_GB2312" w:hAnsi="仿宋_GB2312" w:eastAsia="仿宋_GB2312" w:cs="仿宋_GB2312"/>
          <w:smallCaps w:val="0"/>
          <w:kern w:val="10"/>
          <w:sz w:val="40"/>
          <w:szCs w:val="40"/>
          <w:highlight w:val="none"/>
          <w:u w:val="none"/>
          <w:lang w:val="en-US" w:eastAsia="zh-CN"/>
        </w:rPr>
        <w:t>中山路</w:t>
      </w:r>
      <w:r>
        <w:rPr>
          <w:rFonts w:hint="eastAsia" w:ascii="仿宋_GB2312" w:hAnsi="仿宋_GB2312" w:eastAsia="仿宋_GB2312" w:cs="仿宋_GB2312"/>
          <w:smallCaps w:val="0"/>
          <w:kern w:val="10"/>
          <w:sz w:val="40"/>
          <w:szCs w:val="40"/>
          <w:highlight w:val="none"/>
          <w:u w:val="none"/>
        </w:rPr>
        <w:t>、就业街等</w:t>
      </w:r>
      <w:r>
        <w:rPr>
          <w:rFonts w:hint="eastAsia" w:ascii="仿宋_GB2312" w:hAnsi="仿宋_GB2312" w:eastAsia="仿宋_GB2312" w:cs="仿宋_GB2312"/>
          <w:smallCaps w:val="0"/>
          <w:kern w:val="10"/>
          <w:sz w:val="40"/>
          <w:szCs w:val="40"/>
          <w:highlight w:val="none"/>
          <w:u w:val="none"/>
          <w:lang w:val="en-US" w:eastAsia="zh-CN"/>
        </w:rPr>
        <w:t>精细化管理示范</w:t>
      </w:r>
      <w:r>
        <w:rPr>
          <w:rFonts w:hint="eastAsia" w:ascii="仿宋_GB2312" w:hAnsi="仿宋_GB2312" w:eastAsia="仿宋_GB2312" w:cs="仿宋_GB2312"/>
          <w:smallCaps w:val="0"/>
          <w:kern w:val="10"/>
          <w:sz w:val="40"/>
          <w:szCs w:val="40"/>
          <w:highlight w:val="none"/>
          <w:u w:val="none"/>
        </w:rPr>
        <w:t>街</w:t>
      </w:r>
      <w:r>
        <w:rPr>
          <w:rFonts w:hint="eastAsia" w:ascii="仿宋_GB2312" w:hAnsi="仿宋_GB2312" w:eastAsia="仿宋_GB2312" w:cs="仿宋_GB2312"/>
          <w:smallCaps w:val="0"/>
          <w:kern w:val="10"/>
          <w:sz w:val="40"/>
          <w:szCs w:val="40"/>
          <w:highlight w:val="none"/>
          <w:u w:val="none"/>
          <w:lang w:val="en-US" w:eastAsia="zh-CN"/>
        </w:rPr>
        <w:t>5</w:t>
      </w:r>
      <w:r>
        <w:rPr>
          <w:rFonts w:hint="eastAsia" w:ascii="仿宋_GB2312" w:hAnsi="仿宋_GB2312" w:eastAsia="仿宋_GB2312" w:cs="仿宋_GB2312"/>
          <w:smallCaps w:val="0"/>
          <w:kern w:val="10"/>
          <w:sz w:val="40"/>
          <w:szCs w:val="40"/>
          <w:highlight w:val="none"/>
          <w:u w:val="none"/>
        </w:rPr>
        <w:t>条。</w:t>
      </w:r>
      <w:r>
        <w:rPr>
          <w:rFonts w:hint="eastAsia" w:ascii="仿宋_GB2312" w:hAnsi="仿宋_GB2312" w:eastAsia="仿宋_GB2312" w:cs="仿宋_GB2312"/>
          <w:b w:val="0"/>
          <w:bCs w:val="0"/>
          <w:i w:val="0"/>
          <w:iCs w:val="0"/>
          <w:smallCaps w:val="0"/>
          <w:kern w:val="10"/>
          <w:sz w:val="40"/>
          <w:szCs w:val="40"/>
          <w:highlight w:val="none"/>
          <w:u w:val="none"/>
          <w:lang w:val="en-US" w:eastAsia="zh-CN"/>
        </w:rPr>
        <w:t>我旗创建成为</w:t>
      </w:r>
      <w:r>
        <w:rPr>
          <w:rFonts w:hint="eastAsia" w:ascii="黑体" w:hAnsi="黑体" w:eastAsia="黑体" w:cs="黑体"/>
          <w:b w:val="0"/>
          <w:bCs w:val="0"/>
          <w:i w:val="0"/>
          <w:iCs w:val="0"/>
          <w:smallCaps w:val="0"/>
          <w:kern w:val="10"/>
          <w:sz w:val="40"/>
          <w:szCs w:val="40"/>
          <w:highlight w:val="none"/>
          <w:u w:val="none"/>
          <w:lang w:val="en-US" w:eastAsia="zh-CN"/>
        </w:rPr>
        <w:t>自治区文明城市</w:t>
      </w:r>
      <w:r>
        <w:rPr>
          <w:rFonts w:hint="eastAsia" w:ascii="仿宋_GB2312" w:hAnsi="仿宋_GB2312" w:eastAsia="仿宋_GB2312" w:cs="仿宋_GB2312"/>
          <w:b w:val="0"/>
          <w:bCs w:val="0"/>
          <w:smallCaps w:val="0"/>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lang w:val="en-US" w:eastAsia="zh-CN"/>
        </w:rPr>
        <w:t>新改扩</w:t>
      </w:r>
      <w:r>
        <w:rPr>
          <w:rFonts w:hint="eastAsia" w:ascii="仿宋_GB2312" w:hAnsi="仿宋_GB2312" w:eastAsia="仿宋_GB2312" w:cs="仿宋_GB2312"/>
          <w:smallCaps w:val="0"/>
          <w:kern w:val="10"/>
          <w:sz w:val="40"/>
          <w:szCs w:val="40"/>
          <w:highlight w:val="none"/>
          <w:u w:val="none"/>
        </w:rPr>
        <w:t>建“四好农村路”210公里、改造危桥30座</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引黄供水工程</w:t>
      </w:r>
      <w:r>
        <w:rPr>
          <w:rFonts w:hint="eastAsia" w:ascii="仿宋_GB2312" w:hAnsi="仿宋_GB2312" w:eastAsia="仿宋_GB2312" w:cs="仿宋_GB2312"/>
          <w:smallCaps w:val="0"/>
          <w:kern w:val="10"/>
          <w:sz w:val="40"/>
          <w:szCs w:val="40"/>
          <w:highlight w:val="none"/>
          <w:u w:val="none"/>
          <w:lang w:val="en-US" w:eastAsia="zh-CN"/>
        </w:rPr>
        <w:t>进展顺利</w:t>
      </w:r>
      <w:r>
        <w:rPr>
          <w:rFonts w:hint="eastAsia" w:ascii="仿宋_GB2312" w:hAnsi="仿宋_GB2312" w:eastAsia="仿宋_GB2312" w:cs="仿宋_GB2312"/>
          <w:smallCaps w:val="0"/>
          <w:kern w:val="10"/>
          <w:sz w:val="40"/>
          <w:szCs w:val="40"/>
          <w:highlight w:val="none"/>
          <w:u w:val="none"/>
        </w:rPr>
        <w:t>。改造</w:t>
      </w:r>
      <w:r>
        <w:rPr>
          <w:rFonts w:hint="eastAsia" w:ascii="仿宋_GB2312" w:hAnsi="仿宋_GB2312" w:eastAsia="仿宋_GB2312" w:cs="仿宋_GB2312"/>
          <w:smallCaps w:val="0"/>
          <w:kern w:val="10"/>
          <w:sz w:val="40"/>
          <w:szCs w:val="40"/>
          <w:highlight w:val="none"/>
          <w:u w:val="none"/>
          <w:lang w:val="en-US" w:eastAsia="zh-CN"/>
        </w:rPr>
        <w:t>农</w:t>
      </w:r>
      <w:r>
        <w:rPr>
          <w:rFonts w:hint="eastAsia" w:ascii="仿宋_GB2312" w:hAnsi="仿宋_GB2312" w:eastAsia="仿宋_GB2312" w:cs="仿宋_GB2312"/>
          <w:smallCaps w:val="0"/>
          <w:kern w:val="10"/>
          <w:sz w:val="40"/>
          <w:szCs w:val="40"/>
          <w:highlight w:val="none"/>
          <w:u w:val="none"/>
        </w:rPr>
        <w:t>网</w:t>
      </w:r>
      <w:r>
        <w:rPr>
          <w:rFonts w:hint="eastAsia" w:ascii="仿宋_GB2312" w:hAnsi="仿宋_GB2312" w:eastAsia="仿宋_GB2312" w:cs="仿宋_GB2312"/>
          <w:smallCaps w:val="0"/>
          <w:kern w:val="10"/>
          <w:sz w:val="40"/>
          <w:szCs w:val="40"/>
          <w:highlight w:val="none"/>
          <w:u w:val="none"/>
          <w:lang w:val="en-US" w:eastAsia="zh-CN"/>
        </w:rPr>
        <w:t>59公里，</w:t>
      </w:r>
      <w:r>
        <w:rPr>
          <w:rFonts w:hint="eastAsia" w:ascii="仿宋_GB2312" w:hAnsi="仿宋_GB2312" w:eastAsia="仿宋_GB2312" w:cs="仿宋_GB2312"/>
          <w:smallCaps w:val="0"/>
          <w:kern w:val="10"/>
          <w:sz w:val="40"/>
          <w:szCs w:val="40"/>
          <w:highlight w:val="none"/>
          <w:u w:val="none"/>
        </w:rPr>
        <w:t>开通5G基站136座</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开展农村“三清”</w:t>
      </w:r>
      <w:r>
        <w:rPr>
          <w:rFonts w:hint="eastAsia" w:ascii="仿宋_GB2312" w:hAnsi="仿宋_GB2312" w:eastAsia="仿宋_GB2312" w:cs="仿宋_GB2312"/>
          <w:smallCaps w:val="0"/>
          <w:kern w:val="10"/>
          <w:sz w:val="40"/>
          <w:szCs w:val="40"/>
          <w:highlight w:val="none"/>
          <w:u w:val="none"/>
          <w:lang w:val="en-US" w:eastAsia="zh-CN"/>
        </w:rPr>
        <w:t>行动</w:t>
      </w:r>
      <w:r>
        <w:rPr>
          <w:rFonts w:hint="eastAsia" w:ascii="仿宋_GB2312" w:hAnsi="仿宋_GB2312" w:eastAsia="仿宋_GB2312" w:cs="仿宋_GB2312"/>
          <w:smallCaps w:val="0"/>
          <w:kern w:val="10"/>
          <w:sz w:val="40"/>
          <w:szCs w:val="40"/>
          <w:highlight w:val="none"/>
          <w:u w:val="none"/>
        </w:rPr>
        <w:t>，清理“空心房”</w:t>
      </w:r>
      <w:r>
        <w:rPr>
          <w:rFonts w:hint="eastAsia" w:ascii="仿宋_GB2312" w:hAnsi="仿宋_GB2312" w:eastAsia="仿宋_GB2312" w:cs="仿宋_GB2312"/>
          <w:smallCaps w:val="0"/>
          <w:kern w:val="10"/>
          <w:sz w:val="40"/>
          <w:szCs w:val="40"/>
          <w:highlight w:val="none"/>
          <w:u w:val="none"/>
          <w:lang w:val="en-US" w:eastAsia="zh-CN"/>
        </w:rPr>
        <w:t>1510</w:t>
      </w:r>
      <w:r>
        <w:rPr>
          <w:rFonts w:hint="eastAsia" w:ascii="仿宋_GB2312" w:hAnsi="仿宋_GB2312" w:eastAsia="仿宋_GB2312" w:cs="仿宋_GB2312"/>
          <w:smallCaps w:val="0"/>
          <w:kern w:val="10"/>
          <w:sz w:val="40"/>
          <w:szCs w:val="40"/>
          <w:highlight w:val="none"/>
          <w:u w:val="none"/>
        </w:rPr>
        <w:t>户</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散坟554座</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改造危房115户</w:t>
      </w:r>
      <w:r>
        <w:rPr>
          <w:rFonts w:hint="eastAsia" w:ascii="仿宋_GB2312" w:hAnsi="仿宋_GB2312" w:eastAsia="仿宋_GB2312" w:cs="仿宋_GB2312"/>
          <w:smallCaps w:val="0"/>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rPr>
        <w:t>新建农村污水处理设施11座、户厕1694</w:t>
      </w:r>
      <w:r>
        <w:rPr>
          <w:rFonts w:hint="eastAsia" w:ascii="仿宋_GB2312" w:hAnsi="仿宋_GB2312" w:eastAsia="仿宋_GB2312" w:cs="仿宋_GB2312"/>
          <w:smallCaps w:val="0"/>
          <w:kern w:val="10"/>
          <w:sz w:val="40"/>
          <w:szCs w:val="40"/>
          <w:highlight w:val="none"/>
          <w:u w:val="none"/>
          <w:lang w:val="en-US" w:eastAsia="zh-CN"/>
        </w:rPr>
        <w:t>户</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实施</w:t>
      </w:r>
      <w:r>
        <w:rPr>
          <w:rFonts w:hint="eastAsia" w:ascii="仿宋_GB2312" w:hAnsi="仿宋_GB2312" w:eastAsia="仿宋_GB2312" w:cs="仿宋_GB2312"/>
          <w:smallCaps w:val="0"/>
          <w:kern w:val="10"/>
          <w:sz w:val="40"/>
          <w:szCs w:val="40"/>
          <w:highlight w:val="none"/>
          <w:u w:val="none"/>
        </w:rPr>
        <w:t>农村安全饮水提升工程</w:t>
      </w:r>
      <w:r>
        <w:rPr>
          <w:rFonts w:hint="eastAsia" w:ascii="仿宋_GB2312" w:hAnsi="仿宋_GB2312" w:eastAsia="仿宋_GB2312" w:cs="仿宋_GB2312"/>
          <w:smallCaps w:val="0"/>
          <w:kern w:val="10"/>
          <w:sz w:val="40"/>
          <w:szCs w:val="40"/>
          <w:highlight w:val="none"/>
          <w:u w:val="none"/>
          <w:lang w:val="en-US" w:eastAsia="zh-CN"/>
        </w:rPr>
        <w:t>1567户。</w:t>
      </w:r>
      <w:r>
        <w:rPr>
          <w:rFonts w:hint="eastAsia" w:ascii="仿宋_GB2312" w:hAnsi="仿宋_GB2312" w:eastAsia="仿宋_GB2312" w:cs="仿宋_GB2312"/>
          <w:smallCaps w:val="0"/>
          <w:kern w:val="10"/>
          <w:sz w:val="40"/>
          <w:szCs w:val="40"/>
          <w:highlight w:val="none"/>
          <w:u w:val="none"/>
        </w:rPr>
        <w:t>开工建设</w:t>
      </w:r>
      <w:r>
        <w:rPr>
          <w:rFonts w:hint="eastAsia" w:ascii="仿宋_GB2312" w:hAnsi="仿宋_GB2312" w:eastAsia="仿宋_GB2312" w:cs="仿宋_GB2312"/>
          <w:smallCaps w:val="0"/>
          <w:kern w:val="10"/>
          <w:sz w:val="40"/>
          <w:szCs w:val="40"/>
          <w:highlight w:val="none"/>
          <w:u w:val="none"/>
          <w:lang w:val="en-US" w:eastAsia="zh-CN"/>
        </w:rPr>
        <w:t>蒙海新渠、头道桥民建、联丰3</w:t>
      </w:r>
      <w:r>
        <w:rPr>
          <w:rFonts w:hint="eastAsia" w:ascii="仿宋_GB2312" w:hAnsi="仿宋_GB2312" w:eastAsia="仿宋_GB2312" w:cs="仿宋_GB2312"/>
          <w:smallCaps w:val="0"/>
          <w:kern w:val="10"/>
          <w:sz w:val="40"/>
          <w:szCs w:val="40"/>
          <w:highlight w:val="none"/>
          <w:u w:val="none"/>
        </w:rPr>
        <w:t>个新村</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我旗获评</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“全国村庄清洁行动先进县”</w:t>
      </w:r>
      <w:r>
        <w:rPr>
          <w:rFonts w:hint="eastAsia" w:ascii="仿宋_GB2312" w:hAnsi="仿宋_GB2312" w:eastAsia="仿宋_GB2312" w:cs="仿宋_GB2312"/>
          <w:smallCaps w:val="0"/>
          <w:kern w:val="10"/>
          <w:sz w:val="40"/>
          <w:szCs w:val="40"/>
          <w:highlight w:val="none"/>
          <w:u w:val="none"/>
        </w:rPr>
        <w:t>。</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eastAsia="zh-CN"/>
        </w:rPr>
      </w:pPr>
      <w:r>
        <w:rPr>
          <w:rStyle w:val="9"/>
          <w:rFonts w:hint="eastAsia" w:ascii="楷体_GB2312" w:hAnsi="楷体_GB2312" w:eastAsia="楷体_GB2312" w:cs="楷体_GB2312"/>
          <w:b/>
          <w:bCs w:val="0"/>
          <w:i w:val="0"/>
          <w:caps w:val="0"/>
          <w:smallCaps w:val="0"/>
          <w:color w:val="auto"/>
          <w:spacing w:val="0"/>
          <w:kern w:val="10"/>
          <w:sz w:val="40"/>
          <w:szCs w:val="40"/>
          <w:highlight w:val="none"/>
          <w:u w:val="none"/>
          <w:shd w:val="clear" w:color="auto" w:fill="FFFFFF"/>
          <w:lang w:val="en-US" w:eastAsia="zh-CN" w:bidi="ar"/>
        </w:rPr>
        <w:t>一年来，我们抓民生、增福祉，人民生活更加美好。</w:t>
      </w:r>
      <w:r>
        <w:rPr>
          <w:rFonts w:hint="eastAsia" w:ascii="仿宋_GB2312" w:hAnsi="仿宋_GB2312" w:eastAsia="仿宋_GB2312" w:cs="仿宋_GB2312"/>
          <w:smallCaps w:val="0"/>
          <w:kern w:val="10"/>
          <w:sz w:val="40"/>
          <w:szCs w:val="40"/>
          <w:highlight w:val="none"/>
          <w:u w:val="none"/>
          <w:lang w:val="en-US" w:eastAsia="zh-CN"/>
        </w:rPr>
        <w:t>坚持把有限财力向民生倾斜，民生支出占一般公共预算支出80%以上。新建旗医院传染病区，提升改造</w:t>
      </w:r>
      <w:r>
        <w:rPr>
          <w:rFonts w:hint="eastAsia" w:ascii="仿宋_GB2312" w:hAnsi="仿宋_GB2312" w:eastAsia="仿宋_GB2312" w:cs="仿宋_GB2312"/>
          <w:smallCaps w:val="0"/>
          <w:kern w:val="10"/>
          <w:sz w:val="40"/>
          <w:szCs w:val="40"/>
          <w:highlight w:val="none"/>
          <w:u w:val="none"/>
        </w:rPr>
        <w:t>疾控中心</w:t>
      </w:r>
      <w:r>
        <w:rPr>
          <w:rFonts w:hint="eastAsia" w:ascii="仿宋_GB2312" w:hAnsi="仿宋_GB2312" w:eastAsia="仿宋_GB2312" w:cs="仿宋_GB2312"/>
          <w:smallCaps w:val="0"/>
          <w:kern w:val="10"/>
          <w:sz w:val="40"/>
          <w:szCs w:val="40"/>
          <w:highlight w:val="none"/>
          <w:u w:val="none"/>
          <w:lang w:val="en-US" w:eastAsia="zh-CN"/>
        </w:rPr>
        <w:t>基础设施，</w:t>
      </w:r>
      <w:r>
        <w:rPr>
          <w:rFonts w:hint="eastAsia" w:ascii="仿宋_GB2312" w:hAnsi="仿宋_GB2312" w:eastAsia="仿宋_GB2312" w:cs="仿宋_GB2312"/>
          <w:smallCaps w:val="0"/>
          <w:color w:val="auto"/>
          <w:kern w:val="10"/>
          <w:sz w:val="40"/>
          <w:szCs w:val="40"/>
          <w:highlight w:val="none"/>
          <w:u w:val="none"/>
        </w:rPr>
        <w:t>中蒙</w:t>
      </w:r>
      <w:r>
        <w:rPr>
          <w:rFonts w:hint="eastAsia" w:ascii="仿宋_GB2312" w:hAnsi="仿宋_GB2312" w:eastAsia="仿宋_GB2312" w:cs="仿宋_GB2312"/>
          <w:smallCaps w:val="0"/>
          <w:kern w:val="10"/>
          <w:sz w:val="40"/>
          <w:szCs w:val="40"/>
          <w:highlight w:val="none"/>
          <w:u w:val="none"/>
        </w:rPr>
        <w:t>医院升级国家二级甲等医院</w:t>
      </w:r>
      <w:r>
        <w:rPr>
          <w:rFonts w:hint="eastAsia" w:ascii="仿宋_GB2312" w:hAnsi="仿宋_GB2312" w:eastAsia="仿宋_GB2312" w:cs="仿宋_GB2312"/>
          <w:smallCaps w:val="0"/>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rPr>
        <w:t>新</w:t>
      </w:r>
      <w:r>
        <w:rPr>
          <w:rFonts w:hint="eastAsia" w:ascii="仿宋_GB2312" w:hAnsi="仿宋_GB2312" w:eastAsia="仿宋_GB2312" w:cs="仿宋_GB2312"/>
          <w:smallCaps w:val="0"/>
          <w:color w:val="auto"/>
          <w:kern w:val="10"/>
          <w:sz w:val="40"/>
          <w:szCs w:val="40"/>
          <w:highlight w:val="none"/>
          <w:u w:val="none"/>
        </w:rPr>
        <w:t>改建</w:t>
      </w:r>
      <w:r>
        <w:rPr>
          <w:rFonts w:hint="eastAsia" w:ascii="仿宋_GB2312" w:hAnsi="仿宋_GB2312" w:eastAsia="仿宋_GB2312" w:cs="仿宋_GB2312"/>
          <w:smallCaps w:val="0"/>
          <w:color w:val="auto"/>
          <w:kern w:val="10"/>
          <w:sz w:val="40"/>
          <w:szCs w:val="40"/>
          <w:highlight w:val="none"/>
          <w:u w:val="none"/>
          <w:lang w:val="en-US" w:eastAsia="zh-CN"/>
        </w:rPr>
        <w:t>四支、红星、小召3所</w:t>
      </w:r>
      <w:r>
        <w:rPr>
          <w:rFonts w:hint="eastAsia" w:ascii="仿宋_GB2312" w:hAnsi="仿宋_GB2312" w:eastAsia="仿宋_GB2312" w:cs="仿宋_GB2312"/>
          <w:smallCaps w:val="0"/>
          <w:color w:val="auto"/>
          <w:kern w:val="10"/>
          <w:sz w:val="40"/>
          <w:szCs w:val="40"/>
          <w:highlight w:val="none"/>
          <w:u w:val="none"/>
        </w:rPr>
        <w:t>基层卫生院</w:t>
      </w:r>
      <w:r>
        <w:rPr>
          <w:rFonts w:hint="eastAsia" w:ascii="仿宋_GB2312" w:hAnsi="仿宋_GB2312" w:eastAsia="仿宋_GB2312" w:cs="仿宋_GB2312"/>
          <w:smallCaps w:val="0"/>
          <w:color w:val="auto"/>
          <w:kern w:val="10"/>
          <w:sz w:val="40"/>
          <w:szCs w:val="40"/>
          <w:highlight w:val="none"/>
          <w:u w:val="none"/>
          <w:lang w:eastAsia="zh-CN"/>
        </w:rPr>
        <w:t>。</w:t>
      </w:r>
      <w:r>
        <w:rPr>
          <w:rFonts w:hint="eastAsia" w:ascii="仿宋_GB2312" w:hAnsi="仿宋_GB2312" w:eastAsia="仿宋_GB2312" w:cs="仿宋_GB2312"/>
          <w:smallCaps w:val="0"/>
          <w:color w:val="auto"/>
          <w:kern w:val="10"/>
          <w:sz w:val="40"/>
          <w:szCs w:val="40"/>
          <w:highlight w:val="none"/>
          <w:u w:val="none"/>
          <w:lang w:val="en-US" w:eastAsia="zh-CN"/>
        </w:rPr>
        <w:t>坚持人民至上、生命至上，齐心协力打赢了多轮疫情防控阻击战。建成三禾润家等区市级实训基地、标准化创业园区4家，转移农村劳动力2.3万人，城镇</w:t>
      </w:r>
      <w:r>
        <w:rPr>
          <w:rFonts w:hint="eastAsia" w:ascii="仿宋_GB2312" w:hAnsi="仿宋_GB2312" w:eastAsia="仿宋_GB2312" w:cs="仿宋_GB2312"/>
          <w:smallCaps w:val="0"/>
          <w:kern w:val="10"/>
          <w:sz w:val="40"/>
          <w:szCs w:val="40"/>
          <w:highlight w:val="none"/>
          <w:u w:val="none"/>
        </w:rPr>
        <w:t>登记失业率</w:t>
      </w:r>
      <w:r>
        <w:rPr>
          <w:rFonts w:hint="eastAsia" w:ascii="仿宋_GB2312" w:hAnsi="仿宋_GB2312" w:eastAsia="仿宋_GB2312" w:cs="仿宋_GB2312"/>
          <w:smallCaps w:val="0"/>
          <w:kern w:val="10"/>
          <w:sz w:val="40"/>
          <w:szCs w:val="40"/>
          <w:highlight w:val="none"/>
          <w:u w:val="none"/>
          <w:lang w:val="en-US" w:eastAsia="zh-CN"/>
        </w:rPr>
        <w:t>控制在</w:t>
      </w:r>
      <w:r>
        <w:rPr>
          <w:rFonts w:hint="eastAsia" w:ascii="仿宋_GB2312" w:hAnsi="仿宋_GB2312" w:eastAsia="仿宋_GB2312" w:cs="仿宋_GB2312"/>
          <w:smallCaps w:val="0"/>
          <w:kern w:val="10"/>
          <w:sz w:val="40"/>
          <w:szCs w:val="40"/>
          <w:highlight w:val="none"/>
          <w:u w:val="none"/>
        </w:rPr>
        <w:t>3.3%。发放社会福利救助资金</w:t>
      </w:r>
      <w:r>
        <w:rPr>
          <w:rFonts w:hint="eastAsia" w:ascii="仿宋_GB2312" w:hAnsi="仿宋_GB2312" w:eastAsia="仿宋_GB2312" w:cs="仿宋_GB2312"/>
          <w:smallCaps w:val="0"/>
          <w:kern w:val="10"/>
          <w:sz w:val="40"/>
          <w:szCs w:val="40"/>
          <w:highlight w:val="none"/>
          <w:u w:val="none"/>
          <w:lang w:val="en-US" w:eastAsia="zh-CN"/>
        </w:rPr>
        <w:t>7210万元、“暖心煤”16.7万吨。改建佳禾康复养护院，6家养老服务站投入运营。落实教育高质量发展措施，聚焦基础设施提升、师资引进、经费保障、考核激励等薄弱环节，新增教育投入9800万元，引进</w:t>
      </w:r>
      <w:r>
        <w:rPr>
          <w:rFonts w:hint="eastAsia" w:ascii="仿宋_GB2312" w:hAnsi="仿宋_GB2312" w:eastAsia="仿宋_GB2312" w:cs="仿宋_GB2312"/>
          <w:smallCaps w:val="0"/>
          <w:color w:val="auto"/>
          <w:kern w:val="10"/>
          <w:sz w:val="40"/>
          <w:szCs w:val="40"/>
          <w:highlight w:val="none"/>
          <w:u w:val="none"/>
          <w:lang w:val="en-US" w:eastAsia="zh-CN"/>
        </w:rPr>
        <w:t>紧缺教师63名。以</w:t>
      </w:r>
      <w:r>
        <w:rPr>
          <w:rFonts w:hint="eastAsia" w:ascii="仿宋_GB2312" w:hAnsi="仿宋_GB2312" w:eastAsia="仿宋_GB2312" w:cs="仿宋_GB2312"/>
          <w:b w:val="0"/>
          <w:bCs w:val="0"/>
          <w:smallCaps w:val="0"/>
          <w:kern w:val="10"/>
          <w:sz w:val="40"/>
          <w:szCs w:val="40"/>
          <w:highlight w:val="none"/>
          <w:u w:val="none"/>
          <w:lang w:val="en-US" w:eastAsia="zh-CN"/>
        </w:rPr>
        <w:t>奋斗中学建校80周年为契机，提升改造学校基础设施。职教中心建成产教融合大楼一期工程，</w:t>
      </w:r>
      <w:r>
        <w:rPr>
          <w:rFonts w:hint="eastAsia" w:ascii="仿宋_GB2312" w:hAnsi="仿宋_GB2312" w:eastAsia="仿宋_GB2312" w:cs="仿宋_GB2312"/>
          <w:smallCaps w:val="0"/>
          <w:kern w:val="10"/>
          <w:sz w:val="40"/>
          <w:szCs w:val="40"/>
          <w:highlight w:val="none"/>
          <w:u w:val="none"/>
          <w:lang w:val="en-US" w:eastAsia="zh-CN"/>
        </w:rPr>
        <w:t>成</w:t>
      </w:r>
      <w:r>
        <w:rPr>
          <w:rFonts w:hint="eastAsia" w:ascii="仿宋_GB2312" w:hAnsi="仿宋_GB2312" w:eastAsia="仿宋_GB2312" w:cs="仿宋_GB2312"/>
          <w:b w:val="0"/>
          <w:bCs w:val="0"/>
          <w:smallCaps w:val="0"/>
          <w:kern w:val="10"/>
          <w:sz w:val="40"/>
          <w:szCs w:val="40"/>
          <w:highlight w:val="none"/>
          <w:u w:val="none"/>
          <w:lang w:val="en-US" w:eastAsia="zh-CN"/>
        </w:rPr>
        <w:t>为国家高技能人才培训基地。</w:t>
      </w:r>
      <w:r>
        <w:rPr>
          <w:rFonts w:hint="eastAsia" w:ascii="仿宋_GB2312" w:hAnsi="仿宋_GB2312" w:eastAsia="仿宋_GB2312" w:cs="仿宋_GB2312"/>
          <w:smallCaps w:val="0"/>
          <w:kern w:val="10"/>
          <w:sz w:val="40"/>
          <w:szCs w:val="40"/>
          <w:highlight w:val="none"/>
          <w:u w:val="none"/>
          <w:lang w:val="en-US" w:eastAsia="zh-CN"/>
        </w:rPr>
        <w:t>实施中小</w:t>
      </w:r>
      <w:r>
        <w:rPr>
          <w:rFonts w:hint="eastAsia" w:ascii="仿宋_GB2312" w:hAnsi="仿宋_GB2312" w:eastAsia="仿宋_GB2312" w:cs="仿宋_GB2312"/>
          <w:b w:val="0"/>
          <w:bCs w:val="0"/>
          <w:smallCaps w:val="0"/>
          <w:kern w:val="10"/>
          <w:sz w:val="40"/>
          <w:szCs w:val="40"/>
          <w:highlight w:val="none"/>
          <w:u w:val="none"/>
          <w:lang w:val="en-US" w:eastAsia="zh-CN"/>
        </w:rPr>
        <w:t>学“亮灯护眼”工程</w:t>
      </w:r>
      <w:r>
        <w:rPr>
          <w:rFonts w:hint="eastAsia" w:ascii="仿宋_GB2312" w:hAnsi="仿宋_GB2312" w:eastAsia="仿宋_GB2312" w:cs="仿宋_GB2312"/>
          <w:smallCaps w:val="0"/>
          <w:kern w:val="10"/>
          <w:sz w:val="40"/>
          <w:szCs w:val="40"/>
          <w:highlight w:val="none"/>
          <w:u w:val="none"/>
          <w:lang w:val="en-US" w:eastAsia="zh-CN"/>
        </w:rPr>
        <w:t>，加强教育信息化建设，</w:t>
      </w:r>
      <w:r>
        <w:rPr>
          <w:rFonts w:hint="eastAsia" w:ascii="仿宋_GB2312" w:hAnsi="仿宋_GB2312" w:eastAsia="仿宋_GB2312" w:cs="仿宋_GB2312"/>
          <w:smallCaps w:val="0"/>
          <w:kern w:val="10"/>
          <w:sz w:val="40"/>
          <w:szCs w:val="40"/>
          <w:highlight w:val="none"/>
          <w:u w:val="none"/>
        </w:rPr>
        <w:t>我旗被评为</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自治区“互联网+教育”示范旗</w:t>
      </w:r>
      <w:r>
        <w:rPr>
          <w:rFonts w:hint="eastAsia" w:ascii="仿宋_GB2312" w:hAnsi="仿宋_GB2312" w:eastAsia="仿宋_GB2312" w:cs="仿宋_GB2312"/>
          <w:smallCaps w:val="0"/>
          <w:kern w:val="10"/>
          <w:sz w:val="40"/>
          <w:szCs w:val="40"/>
          <w:highlight w:val="none"/>
          <w:u w:val="none"/>
        </w:rPr>
        <w:t>。异地复建联合</w:t>
      </w:r>
      <w:r>
        <w:rPr>
          <w:rFonts w:hint="eastAsia" w:ascii="仿宋_GB2312" w:hAnsi="仿宋_GB2312" w:eastAsia="仿宋_GB2312" w:cs="仿宋_GB2312"/>
          <w:smallCaps w:val="0"/>
          <w:kern w:val="10"/>
          <w:sz w:val="40"/>
          <w:szCs w:val="40"/>
          <w:highlight w:val="none"/>
          <w:u w:val="none"/>
          <w:lang w:val="en-US" w:eastAsia="zh-CN"/>
        </w:rPr>
        <w:t>西巷、铁匠巷古民居</w:t>
      </w:r>
      <w:r>
        <w:rPr>
          <w:rFonts w:hint="eastAsia" w:ascii="仿宋_GB2312" w:hAnsi="仿宋_GB2312" w:eastAsia="仿宋_GB2312" w:cs="仿宋_GB2312"/>
          <w:smallCaps w:val="0"/>
          <w:kern w:val="10"/>
          <w:sz w:val="40"/>
          <w:szCs w:val="40"/>
          <w:highlight w:val="none"/>
          <w:u w:val="none"/>
        </w:rPr>
        <w:t>，重建园子渠水旱码头</w:t>
      </w:r>
      <w:r>
        <w:rPr>
          <w:rFonts w:hint="eastAsia" w:ascii="仿宋_GB2312" w:hAnsi="仿宋_GB2312" w:eastAsia="仿宋_GB2312" w:cs="仿宋_GB2312"/>
          <w:smallCaps w:val="0"/>
          <w:color w:val="auto"/>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lang w:val="en-US" w:eastAsia="zh-CN"/>
        </w:rPr>
        <w:t>新建蛮会镇文化大戏台</w:t>
      </w:r>
      <w:r>
        <w:rPr>
          <w:rFonts w:hint="eastAsia" w:ascii="仿宋_GB2312" w:hAnsi="仿宋_GB2312" w:eastAsia="仿宋_GB2312" w:cs="仿宋_GB2312"/>
          <w:smallCaps w:val="0"/>
          <w:kern w:val="10"/>
          <w:sz w:val="40"/>
          <w:szCs w:val="40"/>
          <w:highlight w:val="none"/>
          <w:u w:val="none"/>
        </w:rPr>
        <w:t>。开展“喜迎党的二十大”主题活动400多场次</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举办“千人健步走”等大型群众性体育活动5场次。打造新时代文明实践示范点28个。</w:t>
      </w:r>
      <w:r>
        <w:rPr>
          <w:rFonts w:hint="eastAsia" w:ascii="仿宋_GB2312" w:hAnsi="仿宋_GB2312" w:eastAsia="仿宋_GB2312" w:cs="仿宋_GB2312"/>
          <w:smallCaps w:val="0"/>
          <w:kern w:val="10"/>
          <w:sz w:val="40"/>
          <w:szCs w:val="40"/>
          <w:highlight w:val="none"/>
          <w:u w:val="none"/>
        </w:rPr>
        <w:t>有形有感有效铸牢中华民族共同体意识，</w:t>
      </w:r>
      <w:r>
        <w:rPr>
          <w:rFonts w:hint="eastAsia" w:ascii="仿宋_GB2312" w:hAnsi="仿宋_GB2312" w:eastAsia="仿宋_GB2312" w:cs="仿宋_GB2312"/>
          <w:smallCaps w:val="0"/>
          <w:kern w:val="10"/>
          <w:sz w:val="40"/>
          <w:szCs w:val="40"/>
          <w:highlight w:val="none"/>
          <w:u w:val="none"/>
          <w:lang w:eastAsia="zh-CN"/>
        </w:rPr>
        <w:t>成功</w:t>
      </w:r>
      <w:r>
        <w:rPr>
          <w:rFonts w:hint="eastAsia" w:ascii="仿宋_GB2312" w:hAnsi="仿宋_GB2312" w:eastAsia="仿宋_GB2312" w:cs="仿宋_GB2312"/>
          <w:smallCaps w:val="0"/>
          <w:kern w:val="10"/>
          <w:sz w:val="40"/>
          <w:szCs w:val="40"/>
          <w:highlight w:val="none"/>
          <w:u w:val="none"/>
        </w:rPr>
        <w:t>创建</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全区民族团结进步示范旗</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深入开展“百日行动”</w:t>
      </w:r>
      <w:r>
        <w:rPr>
          <w:rFonts w:ascii="宋体" w:hAnsi="宋体" w:eastAsia="宋体" w:cs="宋体"/>
          <w:smallCaps w:val="0"/>
          <w:kern w:val="10"/>
          <w:sz w:val="32"/>
          <w:szCs w:val="32"/>
          <w:vertAlign w:val="superscript"/>
          <w:lang w:val="en-US" w:eastAsia="zh-CN" w:bidi="ar"/>
        </w:rPr>
        <w:t>①</w:t>
      </w:r>
      <w:r>
        <w:rPr>
          <w:rFonts w:hint="eastAsia" w:ascii="仿宋_GB2312" w:hAnsi="仿宋_GB2312" w:eastAsia="仿宋_GB2312" w:cs="仿宋_GB2312"/>
          <w:smallCaps w:val="0"/>
          <w:kern w:val="10"/>
          <w:sz w:val="40"/>
          <w:szCs w:val="40"/>
          <w:highlight w:val="none"/>
          <w:u w:val="none"/>
          <w:lang w:val="en-US" w:eastAsia="zh-CN"/>
        </w:rPr>
        <w:t>“双清双打”</w:t>
      </w:r>
      <w:r>
        <w:rPr>
          <w:rFonts w:ascii="宋体" w:hAnsi="宋体" w:eastAsia="宋体" w:cs="宋体"/>
          <w:smallCaps w:val="0"/>
          <w:kern w:val="10"/>
          <w:sz w:val="32"/>
          <w:szCs w:val="32"/>
          <w:vertAlign w:val="superscript"/>
          <w:lang w:val="en-US" w:eastAsia="zh-CN" w:bidi="ar"/>
        </w:rPr>
        <w:t>②</w:t>
      </w:r>
      <w:r>
        <w:rPr>
          <w:rFonts w:hint="eastAsia" w:ascii="仿宋_GB2312" w:hAnsi="仿宋_GB2312" w:eastAsia="仿宋_GB2312" w:cs="仿宋_GB2312"/>
          <w:smallCaps w:val="0"/>
          <w:kern w:val="10"/>
          <w:sz w:val="40"/>
          <w:szCs w:val="40"/>
          <w:highlight w:val="none"/>
          <w:u w:val="none"/>
          <w:lang w:val="en-US" w:eastAsia="zh-CN"/>
        </w:rPr>
        <w:t>专项行动，推进“雪亮工程”建设，</w:t>
      </w:r>
      <w:r>
        <w:rPr>
          <w:rFonts w:hint="eastAsia" w:ascii="仿宋_GB2312" w:hAnsi="仿宋_GB2312" w:eastAsia="仿宋_GB2312" w:cs="仿宋_GB2312"/>
          <w:smallCaps w:val="0"/>
          <w:kern w:val="10"/>
          <w:sz w:val="40"/>
          <w:szCs w:val="40"/>
          <w:highlight w:val="none"/>
          <w:u w:val="none"/>
        </w:rPr>
        <w:t>民警王建平荣获“全国公安机关爱民模范”称号。</w:t>
      </w:r>
      <w:r>
        <w:rPr>
          <w:rFonts w:hint="eastAsia" w:ascii="仿宋_GB2312" w:hAnsi="仿宋_GB2312" w:eastAsia="仿宋_GB2312" w:cs="仿宋_GB2312"/>
          <w:smallCaps w:val="0"/>
          <w:kern w:val="10"/>
          <w:sz w:val="40"/>
          <w:szCs w:val="40"/>
          <w:highlight w:val="none"/>
          <w:u w:val="none"/>
          <w:lang w:val="en-US" w:eastAsia="zh-CN"/>
        </w:rPr>
        <w:t>投资1600万元建成旗多元</w:t>
      </w:r>
      <w:r>
        <w:rPr>
          <w:rFonts w:hint="eastAsia" w:ascii="仿宋_GB2312" w:hAnsi="仿宋_GB2312" w:eastAsia="仿宋_GB2312" w:cs="仿宋_GB2312"/>
          <w:smallCaps w:val="0"/>
          <w:kern w:val="10"/>
          <w:sz w:val="40"/>
          <w:szCs w:val="40"/>
          <w:highlight w:val="none"/>
          <w:u w:val="none"/>
        </w:rPr>
        <w:t>矛盾纠纷调处中心</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我旗被评为</w:t>
      </w:r>
      <w:r>
        <w:rPr>
          <w:rFonts w:hint="eastAsia" w:ascii="黑体" w:hAnsi="黑体" w:eastAsia="黑体" w:cs="黑体"/>
          <w:b w:val="0"/>
          <w:bCs w:val="0"/>
          <w:smallCaps w:val="0"/>
          <w:color w:val="auto"/>
          <w:spacing w:val="0"/>
          <w:kern w:val="10"/>
          <w:sz w:val="40"/>
          <w:szCs w:val="40"/>
          <w:highlight w:val="none"/>
          <w:u w:val="none"/>
          <w:shd w:val="clear" w:color="auto" w:fill="FFFFFF"/>
          <w:lang w:val="en-US" w:eastAsia="zh-CN"/>
        </w:rPr>
        <w:t>平安内蒙古建设示范旗</w:t>
      </w:r>
      <w:r>
        <w:rPr>
          <w:rFonts w:hint="eastAsia" w:ascii="仿宋_GB2312" w:hAnsi="仿宋_GB2312" w:eastAsia="仿宋_GB2312" w:cs="仿宋_GB2312"/>
          <w:smallCaps w:val="0"/>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rPr>
        <w:t>食药监管、安全生产、双拥共建、国防动员全面加强，工青妇、残联、供销、气象、红十字会等工作取得新成绩。</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Style w:val="9"/>
          <w:rFonts w:hint="eastAsia" w:ascii="楷体_GB2312" w:hAnsi="楷体_GB2312" w:eastAsia="楷体_GB2312" w:cs="楷体_GB2312"/>
          <w:b/>
          <w:bCs w:val="0"/>
          <w:i w:val="0"/>
          <w:caps w:val="0"/>
          <w:smallCaps w:val="0"/>
          <w:color w:val="auto"/>
          <w:spacing w:val="0"/>
          <w:kern w:val="10"/>
          <w:sz w:val="40"/>
          <w:szCs w:val="40"/>
          <w:highlight w:val="none"/>
          <w:u w:val="none"/>
          <w:shd w:val="clear" w:color="auto" w:fill="FFFFFF"/>
          <w:lang w:val="en-US" w:eastAsia="zh-CN" w:bidi="ar"/>
        </w:rPr>
        <w:t>一年来，我们抓整改、敢碰硬，破解难题成效明显。</w:t>
      </w:r>
      <w:r>
        <w:rPr>
          <w:rFonts w:hint="eastAsia" w:ascii="仿宋_GB2312" w:hAnsi="仿宋_GB2312" w:eastAsia="仿宋_GB2312" w:cs="仿宋_GB2312"/>
          <w:smallCaps w:val="0"/>
          <w:kern w:val="10"/>
          <w:sz w:val="40"/>
          <w:szCs w:val="40"/>
          <w:highlight w:val="none"/>
          <w:u w:val="none"/>
          <w:lang w:val="en-US" w:eastAsia="zh-CN"/>
        </w:rPr>
        <w:t>按时</w:t>
      </w:r>
      <w:r>
        <w:rPr>
          <w:rFonts w:hint="eastAsia" w:ascii="仿宋_GB2312" w:hAnsi="仿宋_GB2312" w:eastAsia="仿宋_GB2312" w:cs="仿宋_GB2312"/>
          <w:smallCaps w:val="0"/>
          <w:kern w:val="10"/>
          <w:sz w:val="40"/>
          <w:szCs w:val="40"/>
          <w:highlight w:val="none"/>
          <w:u w:val="none"/>
        </w:rPr>
        <w:t>完成</w:t>
      </w:r>
      <w:r>
        <w:rPr>
          <w:rFonts w:hint="eastAsia" w:ascii="仿宋_GB2312" w:hAnsi="仿宋_GB2312" w:eastAsia="仿宋_GB2312" w:cs="仿宋_GB2312"/>
          <w:smallCaps w:val="0"/>
          <w:kern w:val="10"/>
          <w:sz w:val="40"/>
          <w:szCs w:val="40"/>
          <w:highlight w:val="none"/>
          <w:u w:val="none"/>
          <w:lang w:val="en-US" w:eastAsia="zh-CN"/>
        </w:rPr>
        <w:t>中央环保督察反馈问题、</w:t>
      </w:r>
      <w:r>
        <w:rPr>
          <w:rFonts w:hint="eastAsia" w:ascii="仿宋_GB2312" w:hAnsi="仿宋_GB2312" w:eastAsia="仿宋_GB2312" w:cs="仿宋_GB2312"/>
          <w:smallCaps w:val="0"/>
          <w:kern w:val="10"/>
          <w:sz w:val="40"/>
          <w:szCs w:val="40"/>
          <w:highlight w:val="none"/>
          <w:u w:val="none"/>
        </w:rPr>
        <w:t>黄河流域生态保护突出问题和“五个大起底”</w:t>
      </w:r>
      <w:r>
        <w:rPr>
          <w:rFonts w:ascii="宋体" w:hAnsi="宋体" w:eastAsia="宋体" w:cs="宋体"/>
          <w:smallCaps w:val="0"/>
          <w:kern w:val="10"/>
          <w:sz w:val="32"/>
          <w:szCs w:val="32"/>
          <w:vertAlign w:val="superscript"/>
          <w:lang w:val="en-US" w:eastAsia="zh-CN" w:bidi="ar"/>
        </w:rPr>
        <w:t>③</w:t>
      </w:r>
      <w:r>
        <w:rPr>
          <w:rFonts w:hint="eastAsia" w:ascii="仿宋_GB2312" w:hAnsi="仿宋_GB2312" w:eastAsia="仿宋_GB2312" w:cs="仿宋_GB2312"/>
          <w:smallCaps w:val="0"/>
          <w:kern w:val="10"/>
          <w:sz w:val="40"/>
          <w:szCs w:val="40"/>
          <w:highlight w:val="none"/>
          <w:u w:val="none"/>
        </w:rPr>
        <w:t>年度整改任务。</w:t>
      </w:r>
      <w:r>
        <w:rPr>
          <w:rFonts w:hint="eastAsia" w:ascii="仿宋_GB2312" w:hAnsi="仿宋_GB2312" w:eastAsia="仿宋_GB2312" w:cs="仿宋_GB2312"/>
          <w:smallCaps w:val="0"/>
          <w:kern w:val="10"/>
          <w:sz w:val="40"/>
          <w:szCs w:val="40"/>
          <w:highlight w:val="none"/>
          <w:u w:val="none"/>
          <w:lang w:val="en-US" w:eastAsia="zh-CN" w:bidi="ar-SA"/>
        </w:rPr>
        <w:t>黄河滩区6个养殖场全部搬迁，主河槽区高秆作物“零种植”。市优化营商环境专项督查反馈问题整改完成率达到90.5%。中联办交办的54件重复访事项全部化解，省级领导包案督办的3件信访事项全部息诉罢访。排查发现重点领域安全隐患560多个，全部整改到位。</w:t>
      </w:r>
      <w:r>
        <w:rPr>
          <w:rFonts w:hint="eastAsia" w:ascii="仿宋_GB2312" w:hAnsi="仿宋_GB2312" w:eastAsia="仿宋_GB2312" w:cs="仿宋_GB2312"/>
          <w:smallCaps w:val="0"/>
          <w:kern w:val="10"/>
          <w:sz w:val="40"/>
          <w:szCs w:val="40"/>
          <w:highlight w:val="none"/>
          <w:u w:val="none"/>
          <w:lang w:val="en-US" w:eastAsia="zh-CN"/>
        </w:rPr>
        <w:t>清欠工程款、农民工工资1152万元，解决房地产“办证难”3826套。创新开展“访企问需</w:t>
      </w:r>
      <w:r>
        <w:rPr>
          <w:rFonts w:hint="eastAsia" w:ascii="仿宋_GB2312" w:hAnsi="仿宋_GB2312" w:eastAsia="仿宋_GB2312" w:cs="仿宋_GB2312"/>
          <w:smallCaps w:val="0"/>
          <w:kern w:val="10"/>
          <w:sz w:val="40"/>
          <w:szCs w:val="40"/>
          <w:highlight w:val="none"/>
          <w:u w:val="none"/>
        </w:rPr>
        <w:t>·暖企护航</w:t>
      </w:r>
      <w:r>
        <w:rPr>
          <w:rFonts w:hint="eastAsia" w:ascii="仿宋_GB2312" w:hAnsi="仿宋_GB2312" w:eastAsia="仿宋_GB2312" w:cs="仿宋_GB2312"/>
          <w:smallCaps w:val="0"/>
          <w:kern w:val="10"/>
          <w:sz w:val="40"/>
          <w:szCs w:val="40"/>
          <w:highlight w:val="none"/>
          <w:u w:val="none"/>
          <w:lang w:val="en-US" w:eastAsia="zh-CN"/>
        </w:rPr>
        <w:t>”行动，</w:t>
      </w:r>
      <w:r>
        <w:rPr>
          <w:rFonts w:hint="eastAsia" w:ascii="仿宋_GB2312" w:hAnsi="仿宋_GB2312" w:eastAsia="仿宋_GB2312" w:cs="仿宋_GB2312"/>
          <w:smallCaps w:val="0"/>
          <w:kern w:val="10"/>
          <w:sz w:val="40"/>
          <w:szCs w:val="40"/>
          <w:highlight w:val="none"/>
          <w:u w:val="none"/>
        </w:rPr>
        <w:t>减免税费7306万元</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解决涉企历史问题165个，让企业心无旁骛、专心发展。</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smallCaps w:val="0"/>
          <w:kern w:val="10"/>
          <w:highlight w:val="none"/>
          <w:u w:val="none"/>
        </w:rPr>
      </w:pPr>
      <w:r>
        <w:rPr>
          <w:rStyle w:val="9"/>
          <w:rFonts w:hint="eastAsia" w:ascii="楷体_GB2312" w:hAnsi="楷体_GB2312" w:eastAsia="楷体_GB2312" w:cs="楷体_GB2312"/>
          <w:b/>
          <w:bCs w:val="0"/>
          <w:i w:val="0"/>
          <w:caps w:val="0"/>
          <w:smallCaps w:val="0"/>
          <w:color w:val="auto"/>
          <w:spacing w:val="0"/>
          <w:kern w:val="10"/>
          <w:sz w:val="40"/>
          <w:szCs w:val="40"/>
          <w:highlight w:val="none"/>
          <w:u w:val="none"/>
          <w:shd w:val="clear" w:color="auto" w:fill="FFFFFF"/>
          <w:lang w:val="en-US" w:eastAsia="zh-CN" w:bidi="ar"/>
        </w:rPr>
        <w:t>一年来，我们抓作风、提效能，政府自身建设全面加强。</w:t>
      </w:r>
      <w:r>
        <w:rPr>
          <w:rFonts w:hint="eastAsia" w:ascii="仿宋_GB2312" w:hAnsi="仿宋_GB2312" w:eastAsia="仿宋_GB2312" w:cs="仿宋_GB2312"/>
          <w:smallCaps w:val="0"/>
          <w:kern w:val="10"/>
          <w:sz w:val="40"/>
          <w:szCs w:val="40"/>
          <w:highlight w:val="none"/>
          <w:u w:val="none"/>
          <w:lang w:val="en-US" w:eastAsia="zh-CN"/>
        </w:rPr>
        <w:t>建设忠诚政府，</w:t>
      </w:r>
      <w:r>
        <w:rPr>
          <w:rFonts w:hint="eastAsia" w:ascii="仿宋_GB2312" w:hAnsi="仿宋_GB2312" w:eastAsia="仿宋_GB2312" w:cs="仿宋_GB2312"/>
          <w:smallCaps w:val="0"/>
          <w:kern w:val="10"/>
          <w:sz w:val="40"/>
          <w:szCs w:val="40"/>
          <w:highlight w:val="none"/>
          <w:u w:val="none"/>
        </w:rPr>
        <w:t>深学笃用习近平新时代中国特色社会主义思想，认真落实意识形态工作责任制</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雷打不动执行“第一议题”学习制度、“第一要件”落实机制。</w:t>
      </w:r>
      <w:r>
        <w:rPr>
          <w:rFonts w:hint="eastAsia" w:ascii="仿宋_GB2312" w:hAnsi="仿宋_GB2312" w:eastAsia="仿宋_GB2312" w:cs="仿宋_GB2312"/>
          <w:smallCaps w:val="0"/>
          <w:kern w:val="10"/>
          <w:sz w:val="40"/>
          <w:szCs w:val="40"/>
          <w:highlight w:val="none"/>
          <w:u w:val="none"/>
          <w:lang w:val="en-US" w:eastAsia="zh-CN"/>
        </w:rPr>
        <w:t>建设法治政府，</w:t>
      </w:r>
      <w:r>
        <w:rPr>
          <w:rFonts w:hint="eastAsia" w:ascii="仿宋_GB2312" w:hAnsi="仿宋_GB2312" w:eastAsia="仿宋_GB2312" w:cs="仿宋_GB2312"/>
          <w:smallCaps w:val="0"/>
          <w:kern w:val="10"/>
          <w:sz w:val="40"/>
          <w:szCs w:val="40"/>
          <w:highlight w:val="none"/>
          <w:u w:val="none"/>
        </w:rPr>
        <w:t>修订政府工作规则</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坚持重大行政决策合法性审查。</w:t>
      </w:r>
      <w:r>
        <w:rPr>
          <w:rFonts w:hint="eastAsia" w:ascii="仿宋_GB2312" w:hAnsi="仿宋_GB2312" w:eastAsia="仿宋_GB2312" w:cs="仿宋_GB2312"/>
          <w:smallCaps w:val="0"/>
          <w:kern w:val="10"/>
          <w:sz w:val="40"/>
          <w:szCs w:val="40"/>
          <w:highlight w:val="none"/>
          <w:u w:val="none"/>
        </w:rPr>
        <w:t>组建法律顾问团队，行政机关</w:t>
      </w:r>
      <w:r>
        <w:rPr>
          <w:rFonts w:hint="eastAsia" w:ascii="仿宋_GB2312" w:hAnsi="仿宋_GB2312" w:eastAsia="仿宋_GB2312" w:cs="仿宋_GB2312"/>
          <w:smallCaps w:val="0"/>
          <w:kern w:val="10"/>
          <w:sz w:val="40"/>
          <w:szCs w:val="40"/>
          <w:highlight w:val="none"/>
          <w:u w:val="none"/>
          <w:lang w:val="en-US" w:eastAsia="zh-CN"/>
        </w:rPr>
        <w:t>负责人</w:t>
      </w:r>
      <w:r>
        <w:rPr>
          <w:rFonts w:hint="eastAsia" w:ascii="仿宋_GB2312" w:hAnsi="仿宋_GB2312" w:eastAsia="仿宋_GB2312" w:cs="仿宋_GB2312"/>
          <w:smallCaps w:val="0"/>
          <w:kern w:val="10"/>
          <w:sz w:val="40"/>
          <w:szCs w:val="40"/>
          <w:highlight w:val="none"/>
          <w:u w:val="none"/>
        </w:rPr>
        <w:t>出庭应诉100%</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开展提升行政执法规范化水平专项行动</w:t>
      </w:r>
      <w:r>
        <w:rPr>
          <w:rFonts w:hint="eastAsia" w:ascii="仿宋_GB2312" w:hAnsi="仿宋_GB2312" w:eastAsia="仿宋_GB2312" w:cs="仿宋_GB2312"/>
          <w:smallCaps w:val="0"/>
          <w:kern w:val="10"/>
          <w:sz w:val="40"/>
          <w:szCs w:val="40"/>
          <w:highlight w:val="none"/>
          <w:u w:val="none"/>
          <w:lang w:eastAsia="zh-CN"/>
        </w:rPr>
        <w:t>。自觉接受人大法律监督、工作监督和政协民主监督，</w:t>
      </w:r>
      <w:r>
        <w:rPr>
          <w:rFonts w:hint="eastAsia" w:ascii="仿宋_GB2312" w:hAnsi="仿宋_GB2312" w:eastAsia="仿宋_GB2312" w:cs="仿宋_GB2312"/>
          <w:smallCaps w:val="0"/>
          <w:kern w:val="10"/>
          <w:sz w:val="40"/>
          <w:szCs w:val="40"/>
          <w:highlight w:val="none"/>
          <w:u w:val="none"/>
        </w:rPr>
        <w:t>人大代表建议</w:t>
      </w:r>
      <w:r>
        <w:rPr>
          <w:rFonts w:hint="eastAsia" w:ascii="仿宋_GB2312" w:hAnsi="仿宋_GB2312" w:eastAsia="仿宋_GB2312" w:cs="仿宋_GB2312"/>
          <w:smallCaps w:val="0"/>
          <w:kern w:val="10"/>
          <w:sz w:val="40"/>
          <w:szCs w:val="40"/>
          <w:highlight w:val="none"/>
          <w:u w:val="none"/>
          <w:lang w:eastAsia="zh-CN"/>
        </w:rPr>
        <w:t>和</w:t>
      </w:r>
      <w:r>
        <w:rPr>
          <w:rFonts w:hint="eastAsia" w:ascii="仿宋_GB2312" w:hAnsi="仿宋_GB2312" w:eastAsia="仿宋_GB2312" w:cs="仿宋_GB2312"/>
          <w:smallCaps w:val="0"/>
          <w:kern w:val="10"/>
          <w:sz w:val="40"/>
          <w:szCs w:val="40"/>
          <w:highlight w:val="none"/>
          <w:u w:val="none"/>
        </w:rPr>
        <w:t>政协委员提案全部办结</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人代会票决的6件民生实事全部完工</w:t>
      </w:r>
      <w:r>
        <w:rPr>
          <w:rFonts w:hint="eastAsia" w:ascii="仿宋_GB2312" w:hAnsi="仿宋_GB2312" w:eastAsia="仿宋_GB2312" w:cs="仿宋_GB2312"/>
          <w:smallCaps w:val="0"/>
          <w:kern w:val="10"/>
          <w:sz w:val="40"/>
          <w:szCs w:val="40"/>
          <w:highlight w:val="none"/>
          <w:u w:val="none"/>
        </w:rPr>
        <w:t>。建设诚信政府，</w:t>
      </w:r>
      <w:r>
        <w:rPr>
          <w:rFonts w:hint="eastAsia" w:ascii="仿宋_GB2312" w:hAnsi="仿宋_GB2312" w:eastAsia="仿宋_GB2312" w:cs="仿宋_GB2312"/>
          <w:smallCaps w:val="0"/>
          <w:kern w:val="10"/>
          <w:sz w:val="40"/>
          <w:szCs w:val="40"/>
          <w:highlight w:val="none"/>
          <w:u w:val="none"/>
          <w:lang w:val="en-US" w:eastAsia="zh-CN"/>
        </w:rPr>
        <w:t>坚持新官理旧账，化解政府债务7.3亿元，偿还民营企业欠款1337万元，支付以前年度欠发工资、项目配套等历史遗留问题资金3.7亿元。建设高效政府，</w:t>
      </w:r>
      <w:r>
        <w:rPr>
          <w:rFonts w:hint="eastAsia" w:ascii="仿宋_GB2312" w:hAnsi="仿宋_GB2312" w:eastAsia="仿宋_GB2312" w:cs="仿宋_GB2312"/>
          <w:smallCaps w:val="0"/>
          <w:kern w:val="10"/>
          <w:sz w:val="40"/>
          <w:szCs w:val="40"/>
          <w:highlight w:val="none"/>
          <w:u w:val="none"/>
        </w:rPr>
        <w:t>扎实开展“担当作为、狠抓落实”五大行动，大力解决“三多三少三慢”</w:t>
      </w:r>
      <w:r>
        <w:rPr>
          <w:rFonts w:ascii="宋体" w:hAnsi="宋体" w:eastAsia="宋体" w:cs="宋体"/>
          <w:smallCaps w:val="0"/>
          <w:kern w:val="10"/>
          <w:sz w:val="32"/>
          <w:szCs w:val="32"/>
          <w:vertAlign w:val="superscript"/>
          <w:lang w:val="en-US" w:eastAsia="zh-CN" w:bidi="ar"/>
        </w:rPr>
        <w:t>④</w:t>
      </w:r>
      <w:r>
        <w:rPr>
          <w:rFonts w:hint="eastAsia" w:ascii="仿宋_GB2312" w:hAnsi="仿宋_GB2312" w:eastAsia="仿宋_GB2312" w:cs="仿宋_GB2312"/>
          <w:smallCaps w:val="0"/>
          <w:kern w:val="10"/>
          <w:sz w:val="40"/>
          <w:szCs w:val="40"/>
          <w:highlight w:val="none"/>
          <w:u w:val="none"/>
        </w:rPr>
        <w:t>问题。</w:t>
      </w:r>
      <w:r>
        <w:rPr>
          <w:rFonts w:hint="eastAsia" w:ascii="仿宋_GB2312" w:hAnsi="仿宋_GB2312" w:eastAsia="仿宋_GB2312" w:cs="仿宋_GB2312"/>
          <w:smallCaps w:val="0"/>
          <w:kern w:val="10"/>
          <w:sz w:val="40"/>
          <w:szCs w:val="40"/>
          <w:highlight w:val="none"/>
          <w:u w:val="none"/>
          <w:lang w:val="en-US" w:eastAsia="zh-CN"/>
        </w:rPr>
        <w:t>建设廉洁政府，</w:t>
      </w:r>
      <w:r>
        <w:rPr>
          <w:rFonts w:hint="eastAsia" w:ascii="仿宋_GB2312" w:hAnsi="仿宋_GB2312" w:eastAsia="仿宋_GB2312" w:cs="仿宋_GB2312"/>
          <w:smallCaps w:val="0"/>
          <w:kern w:val="10"/>
          <w:sz w:val="40"/>
          <w:szCs w:val="40"/>
          <w:highlight w:val="none"/>
          <w:u w:val="none"/>
        </w:rPr>
        <w:t>严格执行中央八项规定及其实施细则精神，完成重大项目、涉农资金等审计</w:t>
      </w:r>
      <w:r>
        <w:rPr>
          <w:rFonts w:hint="eastAsia" w:ascii="仿宋_GB2312" w:hAnsi="仿宋_GB2312" w:eastAsia="仿宋_GB2312" w:cs="仿宋_GB2312"/>
          <w:smallCaps w:val="0"/>
          <w:kern w:val="10"/>
          <w:sz w:val="40"/>
          <w:szCs w:val="40"/>
          <w:highlight w:val="none"/>
          <w:u w:val="none"/>
          <w:lang w:val="en-US" w:eastAsia="zh-CN"/>
        </w:rPr>
        <w:t>2.9亿元</w:t>
      </w:r>
      <w:r>
        <w:rPr>
          <w:rFonts w:hint="eastAsia" w:ascii="仿宋_GB2312" w:hAnsi="仿宋_GB2312" w:eastAsia="仿宋_GB2312" w:cs="仿宋_GB2312"/>
          <w:smallCaps w:val="0"/>
          <w:kern w:val="10"/>
          <w:sz w:val="40"/>
          <w:szCs w:val="40"/>
          <w:highlight w:val="none"/>
          <w:u w:val="none"/>
        </w:rPr>
        <w:t>，非急需、非刚性支出</w:t>
      </w:r>
      <w:r>
        <w:rPr>
          <w:rFonts w:hint="eastAsia" w:ascii="仿宋_GB2312" w:hAnsi="仿宋_GB2312" w:eastAsia="仿宋_GB2312" w:cs="仿宋_GB2312"/>
          <w:smallCaps w:val="0"/>
          <w:kern w:val="10"/>
          <w:sz w:val="40"/>
          <w:szCs w:val="40"/>
          <w:highlight w:val="none"/>
          <w:u w:val="none"/>
          <w:lang w:val="en-US" w:eastAsia="zh-CN"/>
        </w:rPr>
        <w:t>压减1.2</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始终保持“严”的基调、“惩”的力度，政府系统</w:t>
      </w:r>
      <w:r>
        <w:rPr>
          <w:rFonts w:hint="eastAsia" w:ascii="仿宋_GB2312" w:hAnsi="仿宋_GB2312" w:eastAsia="仿宋_GB2312" w:cs="仿宋_GB2312"/>
          <w:smallCaps w:val="0"/>
          <w:kern w:val="10"/>
          <w:sz w:val="40"/>
          <w:szCs w:val="40"/>
          <w:highlight w:val="none"/>
          <w:u w:val="none"/>
        </w:rPr>
        <w:t>全面从严治党向纵深推进。</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smallCaps w:val="0"/>
          <w:kern w:val="10"/>
          <w:sz w:val="40"/>
          <w:szCs w:val="40"/>
          <w:highlight w:val="none"/>
          <w:u w:val="none"/>
          <w:lang w:val="en-US" w:eastAsia="zh-CN"/>
        </w:rPr>
        <w:t>各位代表！2022年</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我旗先后获得</w:t>
      </w:r>
      <w:r>
        <w:rPr>
          <w:rFonts w:hint="default" w:ascii="仿宋_GB2312" w:hAnsi="仿宋_GB2312" w:eastAsia="仿宋_GB2312" w:cs="仿宋_GB2312"/>
          <w:smallCaps w:val="0"/>
          <w:kern w:val="10"/>
          <w:sz w:val="40"/>
          <w:szCs w:val="40"/>
          <w:highlight w:val="none"/>
          <w:u w:val="none"/>
          <w:lang w:val="en-US" w:eastAsia="zh-CN"/>
        </w:rPr>
        <w:t>国家</w:t>
      </w:r>
      <w:r>
        <w:rPr>
          <w:rFonts w:hint="eastAsia" w:ascii="仿宋_GB2312" w:hAnsi="仿宋_GB2312" w:eastAsia="仿宋_GB2312" w:cs="仿宋_GB2312"/>
          <w:smallCaps w:val="0"/>
          <w:kern w:val="10"/>
          <w:sz w:val="40"/>
          <w:szCs w:val="40"/>
          <w:highlight w:val="none"/>
          <w:u w:val="none"/>
          <w:lang w:val="en-US" w:eastAsia="zh-CN"/>
        </w:rPr>
        <w:t>、</w:t>
      </w:r>
      <w:r>
        <w:rPr>
          <w:rFonts w:hint="default" w:ascii="仿宋_GB2312" w:hAnsi="仿宋_GB2312" w:eastAsia="仿宋_GB2312" w:cs="仿宋_GB2312"/>
          <w:smallCaps w:val="0"/>
          <w:kern w:val="10"/>
          <w:sz w:val="40"/>
          <w:szCs w:val="40"/>
          <w:highlight w:val="none"/>
          <w:u w:val="none"/>
          <w:lang w:val="en-US" w:eastAsia="zh-CN"/>
        </w:rPr>
        <w:t>自治区</w:t>
      </w:r>
      <w:r>
        <w:rPr>
          <w:rFonts w:hint="eastAsia" w:ascii="仿宋_GB2312" w:hAnsi="仿宋_GB2312" w:eastAsia="仿宋_GB2312" w:cs="仿宋_GB2312"/>
          <w:smallCaps w:val="0"/>
          <w:kern w:val="10"/>
          <w:sz w:val="40"/>
          <w:szCs w:val="40"/>
          <w:highlight w:val="none"/>
          <w:u w:val="none"/>
          <w:lang w:val="en-US" w:eastAsia="zh-CN"/>
        </w:rPr>
        <w:t>级荣誉8项</w:t>
      </w:r>
      <w:r>
        <w:rPr>
          <w:rFonts w:hint="default" w:ascii="仿宋_GB2312" w:hAnsi="仿宋_GB2312" w:eastAsia="仿宋_GB2312" w:cs="仿宋_GB2312"/>
          <w:smallCaps w:val="0"/>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lang w:val="en-US" w:eastAsia="zh-CN"/>
        </w:rPr>
        <w:t>承办自治区、市级现场会6次。事非经过不知难，成如容易却艰辛。这些成绩的取得，是习近平新时代中国特色社会主义思想科学指引的结果，是上级党委、政府和旗委坚强领导的结果，是旗人大、旗政协鼎力支持的结果，是全旗广大干部群众奋勇拼搏的结果。在此，</w:t>
      </w:r>
      <w:r>
        <w:rPr>
          <w:rFonts w:hint="eastAsia" w:ascii="仿宋_GB2312" w:hAnsi="仿宋_GB2312" w:eastAsia="仿宋_GB2312" w:cs="仿宋_GB2312"/>
          <w:smallCaps w:val="0"/>
          <w:kern w:val="10"/>
          <w:sz w:val="40"/>
          <w:szCs w:val="40"/>
          <w:highlight w:val="none"/>
          <w:u w:val="none"/>
        </w:rPr>
        <w:t>我代表旗人民政府，向</w:t>
      </w:r>
      <w:r>
        <w:rPr>
          <w:rFonts w:hint="eastAsia" w:ascii="仿宋_GB2312" w:hAnsi="仿宋_GB2312" w:eastAsia="仿宋_GB2312" w:cs="仿宋_GB2312"/>
          <w:smallCaps w:val="0"/>
          <w:kern w:val="10"/>
          <w:sz w:val="40"/>
          <w:szCs w:val="40"/>
          <w:highlight w:val="none"/>
          <w:u w:val="none"/>
          <w:lang w:val="en-US" w:eastAsia="zh-CN"/>
        </w:rPr>
        <w:t>全旗各族人民，向所有关心支持杭锦后旗建设与发展的朋友们，</w:t>
      </w:r>
      <w:r>
        <w:rPr>
          <w:rFonts w:hint="eastAsia" w:ascii="仿宋_GB2312" w:hAnsi="仿宋_GB2312" w:eastAsia="仿宋_GB2312" w:cs="仿宋_GB2312"/>
          <w:smallCaps w:val="0"/>
          <w:kern w:val="10"/>
          <w:sz w:val="40"/>
          <w:szCs w:val="40"/>
          <w:highlight w:val="none"/>
          <w:u w:val="none"/>
        </w:rPr>
        <w:t>表示最崇高的敬意和最衷心的感谢！</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在肯定成绩的同时，我们也清醒认识到，我旗发展还存在不少短板弱项，</w:t>
      </w:r>
      <w:r>
        <w:rPr>
          <w:rFonts w:hint="eastAsia" w:ascii="仿宋_GB2312" w:hAnsi="仿宋_GB2312" w:eastAsia="仿宋_GB2312" w:cs="仿宋_GB2312"/>
          <w:b/>
          <w:bCs/>
          <w:smallCaps w:val="0"/>
          <w:kern w:val="10"/>
          <w:sz w:val="40"/>
          <w:szCs w:val="40"/>
          <w:highlight w:val="none"/>
          <w:u w:val="none"/>
          <w:lang w:val="en-US" w:eastAsia="zh-CN"/>
        </w:rPr>
        <w:t>主要表现在</w:t>
      </w:r>
      <w:r>
        <w:rPr>
          <w:rFonts w:hint="eastAsia" w:ascii="仿宋_GB2312" w:hAnsi="仿宋_GB2312" w:eastAsia="仿宋_GB2312" w:cs="仿宋_GB2312"/>
          <w:smallCaps w:val="0"/>
          <w:kern w:val="10"/>
          <w:sz w:val="40"/>
          <w:szCs w:val="40"/>
          <w:highlight w:val="none"/>
          <w:u w:val="none"/>
          <w:lang w:val="en-US" w:eastAsia="zh-CN"/>
        </w:rPr>
        <w:t>：</w:t>
      </w:r>
      <w:r>
        <w:rPr>
          <w:rFonts w:hint="eastAsia" w:ascii="仿宋_GB2312" w:hAnsi="仿宋_GB2312" w:eastAsia="仿宋_GB2312" w:cs="仿宋_GB2312"/>
          <w:b/>
          <w:bCs/>
          <w:smallCaps w:val="0"/>
          <w:kern w:val="10"/>
          <w:sz w:val="40"/>
          <w:szCs w:val="40"/>
          <w:highlight w:val="none"/>
          <w:u w:val="none"/>
          <w:lang w:val="en-US" w:eastAsia="zh-CN"/>
        </w:rPr>
        <w:t>一是</w:t>
      </w:r>
      <w:r>
        <w:rPr>
          <w:rFonts w:hint="eastAsia" w:ascii="仿宋_GB2312" w:hAnsi="仿宋_GB2312" w:eastAsia="仿宋_GB2312" w:cs="仿宋_GB2312"/>
          <w:smallCaps w:val="0"/>
          <w:kern w:val="10"/>
          <w:sz w:val="40"/>
          <w:szCs w:val="40"/>
          <w:highlight w:val="none"/>
          <w:u w:val="none"/>
          <w:lang w:val="en-US" w:eastAsia="zh-CN"/>
        </w:rPr>
        <w:t>立旗的主导产业少，经济总量小，结构不优，农畜产品精深加工产业层次低，带动力不强。</w:t>
      </w:r>
      <w:r>
        <w:rPr>
          <w:rFonts w:hint="eastAsia" w:ascii="仿宋_GB2312" w:hAnsi="仿宋_GB2312" w:eastAsia="仿宋_GB2312" w:cs="仿宋_GB2312"/>
          <w:b/>
          <w:bCs/>
          <w:smallCaps w:val="0"/>
          <w:kern w:val="10"/>
          <w:sz w:val="40"/>
          <w:szCs w:val="40"/>
          <w:highlight w:val="none"/>
          <w:u w:val="none"/>
          <w:lang w:val="en-US" w:eastAsia="zh-CN"/>
        </w:rPr>
        <w:t>二是</w:t>
      </w:r>
      <w:r>
        <w:rPr>
          <w:rFonts w:hint="eastAsia" w:ascii="仿宋_GB2312" w:hAnsi="仿宋_GB2312" w:eastAsia="仿宋_GB2312" w:cs="仿宋_GB2312"/>
          <w:smallCaps w:val="0"/>
          <w:kern w:val="10"/>
          <w:sz w:val="40"/>
          <w:szCs w:val="40"/>
          <w:highlight w:val="none"/>
          <w:u w:val="none"/>
          <w:lang w:val="en-US" w:eastAsia="zh-CN"/>
        </w:rPr>
        <w:t>财政收支矛盾突出，欠发工资、挤占专项资金、化解住建领域难题、“三保”与发展的矛盾相互交织，都需要强有力的财政支撑解决。</w:t>
      </w:r>
      <w:r>
        <w:rPr>
          <w:rFonts w:hint="eastAsia" w:ascii="仿宋_GB2312" w:hAnsi="仿宋_GB2312" w:eastAsia="仿宋_GB2312" w:cs="仿宋_GB2312"/>
          <w:b/>
          <w:bCs/>
          <w:smallCaps w:val="0"/>
          <w:kern w:val="10"/>
          <w:sz w:val="40"/>
          <w:szCs w:val="40"/>
          <w:highlight w:val="none"/>
          <w:u w:val="none"/>
          <w:lang w:val="en-US" w:eastAsia="zh-CN"/>
        </w:rPr>
        <w:t>三是</w:t>
      </w:r>
      <w:r>
        <w:rPr>
          <w:rFonts w:hint="eastAsia" w:ascii="仿宋_GB2312" w:hAnsi="仿宋_GB2312" w:eastAsia="仿宋_GB2312" w:cs="仿宋_GB2312"/>
          <w:smallCaps w:val="0"/>
          <w:kern w:val="10"/>
          <w:sz w:val="40"/>
          <w:szCs w:val="40"/>
          <w:highlight w:val="none"/>
          <w:u w:val="none"/>
          <w:lang w:val="en-US" w:eastAsia="zh-CN"/>
        </w:rPr>
        <w:t>部分党员干部观念不够新，办法不够多，干劲不够足。</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同志们！难走的都是上坡路，大家想一想，哪个时候、哪一年没有困难，我们从来都是在克服困难中不断实现新发展的。杭后的问题需要杭后干部来解决，杭后的发展需要杭后人民来推动，坐在办公室碰到的都是问题，深入基层看到的全是办法。我们要按照旗委十五届二次全会明确的目标要求，强化政治意识、团队意识、报告意识、交账意识、服务意识、项目意识、一流意识、规矩意识、问题意识、创新意识，大力发扬“敢想敢干、苦干实干、干成干好”的总干精神，一鼓作气、形成攻势，全力以赴拼经济、争晋位，决不被任何困难所阻挡。我坚信，只要我们上下同欲、团结奋斗，杭后的前景一定长风破浪、未来可期。</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黑体" w:hAnsi="黑体" w:eastAsia="黑体" w:cs="黑体"/>
          <w:smallCaps w:val="0"/>
          <w:kern w:val="10"/>
          <w:sz w:val="40"/>
          <w:szCs w:val="40"/>
          <w:highlight w:val="none"/>
          <w:u w:val="none"/>
        </w:rPr>
      </w:pPr>
      <w:r>
        <w:rPr>
          <w:rFonts w:hint="eastAsia" w:ascii="黑体" w:hAnsi="黑体" w:eastAsia="黑体" w:cs="黑体"/>
          <w:smallCaps w:val="0"/>
          <w:kern w:val="10"/>
          <w:sz w:val="40"/>
          <w:szCs w:val="40"/>
          <w:highlight w:val="none"/>
          <w:u w:val="none"/>
        </w:rPr>
        <w:t>二、2023年重点工作</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color w:val="auto"/>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2023年是全面贯彻落实党的二十大精神的开局之年，也是实施“</w:t>
      </w:r>
      <w:r>
        <w:rPr>
          <w:rFonts w:hint="eastAsia" w:ascii="仿宋_GB2312" w:hAnsi="仿宋_GB2312" w:eastAsia="仿宋_GB2312" w:cs="仿宋_GB2312"/>
          <w:smallCaps w:val="0"/>
          <w:color w:val="auto"/>
          <w:kern w:val="10"/>
          <w:sz w:val="40"/>
          <w:szCs w:val="40"/>
          <w:highlight w:val="none"/>
          <w:u w:val="none"/>
        </w:rPr>
        <w:t>十四五</w:t>
      </w:r>
      <w:r>
        <w:rPr>
          <w:rFonts w:hint="eastAsia" w:ascii="仿宋_GB2312" w:hAnsi="仿宋_GB2312" w:eastAsia="仿宋_GB2312" w:cs="仿宋_GB2312"/>
          <w:smallCaps w:val="0"/>
          <w:kern w:val="10"/>
          <w:sz w:val="40"/>
          <w:szCs w:val="40"/>
          <w:highlight w:val="none"/>
          <w:u w:val="none"/>
          <w:lang w:val="en-US" w:eastAsia="zh-CN"/>
        </w:rPr>
        <w:t>”规划承上启下的关键一年。</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b/>
          <w:bCs/>
          <w:smallCaps w:val="0"/>
          <w:color w:val="auto"/>
          <w:kern w:val="10"/>
          <w:sz w:val="40"/>
          <w:szCs w:val="40"/>
          <w:highlight w:val="none"/>
          <w:u w:val="none"/>
          <w:lang w:val="en-US" w:eastAsia="zh-CN"/>
        </w:rPr>
        <w:t>今年政府</w:t>
      </w:r>
      <w:r>
        <w:rPr>
          <w:rFonts w:hint="eastAsia" w:ascii="仿宋_GB2312" w:hAnsi="仿宋_GB2312" w:eastAsia="仿宋_GB2312" w:cs="仿宋_GB2312"/>
          <w:b/>
          <w:bCs/>
          <w:smallCaps w:val="0"/>
          <w:color w:val="auto"/>
          <w:kern w:val="10"/>
          <w:sz w:val="40"/>
          <w:szCs w:val="40"/>
          <w:highlight w:val="none"/>
          <w:u w:val="none"/>
        </w:rPr>
        <w:t>工作的总体</w:t>
      </w:r>
      <w:r>
        <w:rPr>
          <w:rFonts w:hint="eastAsia" w:ascii="仿宋_GB2312" w:hAnsi="仿宋_GB2312" w:eastAsia="仿宋_GB2312" w:cs="仿宋_GB2312"/>
          <w:b/>
          <w:bCs/>
          <w:smallCaps w:val="0"/>
          <w:color w:val="auto"/>
          <w:kern w:val="10"/>
          <w:sz w:val="40"/>
          <w:szCs w:val="40"/>
          <w:highlight w:val="none"/>
          <w:u w:val="none"/>
          <w:lang w:val="en-US" w:eastAsia="zh-CN"/>
        </w:rPr>
        <w:t>思路</w:t>
      </w:r>
      <w:r>
        <w:rPr>
          <w:rFonts w:hint="eastAsia" w:ascii="仿宋_GB2312" w:hAnsi="仿宋_GB2312" w:eastAsia="仿宋_GB2312" w:cs="仿宋_GB2312"/>
          <w:b/>
          <w:bCs/>
          <w:smallCaps w:val="0"/>
          <w:color w:val="auto"/>
          <w:kern w:val="10"/>
          <w:sz w:val="40"/>
          <w:szCs w:val="40"/>
          <w:highlight w:val="none"/>
          <w:u w:val="none"/>
        </w:rPr>
        <w:t>是：</w:t>
      </w:r>
      <w:r>
        <w:rPr>
          <w:rFonts w:hint="eastAsia" w:ascii="仿宋_GB2312" w:hAnsi="仿宋_GB2312" w:eastAsia="仿宋_GB2312" w:cs="仿宋_GB2312"/>
          <w:smallCaps w:val="0"/>
          <w:kern w:val="10"/>
          <w:sz w:val="40"/>
          <w:szCs w:val="40"/>
          <w:highlight w:val="none"/>
          <w:u w:val="none"/>
          <w:lang w:val="en-US" w:eastAsia="zh-CN"/>
        </w:rPr>
        <w:t>以习近平新时代中国特色社会主义思想为指导，深入学习宣传贯彻党的二十大精神，聚焦绿色高质量发展主题，紧扣五大任务、五高五新目标，按照旗第十五次党代会提出的24字发展理念</w:t>
      </w:r>
      <w:r>
        <w:rPr>
          <w:rFonts w:ascii="宋体" w:hAnsi="宋体" w:eastAsia="宋体" w:cs="宋体"/>
          <w:smallCaps w:val="0"/>
          <w:kern w:val="10"/>
          <w:sz w:val="32"/>
          <w:szCs w:val="32"/>
          <w:vertAlign w:val="superscript"/>
          <w:lang w:val="en-US" w:eastAsia="zh-CN" w:bidi="ar"/>
        </w:rPr>
        <w:t>⑤</w:t>
      </w:r>
      <w:r>
        <w:rPr>
          <w:rFonts w:hint="eastAsia" w:ascii="仿宋_GB2312" w:hAnsi="仿宋_GB2312" w:eastAsia="仿宋_GB2312" w:cs="仿宋_GB2312"/>
          <w:smallCaps w:val="0"/>
          <w:kern w:val="10"/>
          <w:sz w:val="40"/>
          <w:szCs w:val="40"/>
          <w:highlight w:val="none"/>
          <w:u w:val="none"/>
          <w:lang w:val="en-US" w:eastAsia="zh-CN"/>
        </w:rPr>
        <w:t>，坚持一张蓝图绘到底，一以贯之抓落实，建好八大园区</w:t>
      </w:r>
      <w:r>
        <w:rPr>
          <w:rFonts w:ascii="宋体" w:hAnsi="宋体" w:eastAsia="宋体" w:cs="宋体"/>
          <w:smallCaps w:val="0"/>
          <w:kern w:val="10"/>
          <w:sz w:val="32"/>
          <w:szCs w:val="32"/>
          <w:vertAlign w:val="superscript"/>
          <w:lang w:val="en-US" w:eastAsia="zh-CN" w:bidi="ar"/>
        </w:rPr>
        <w:t>⑥</w:t>
      </w:r>
      <w:r>
        <w:rPr>
          <w:rFonts w:hint="eastAsia" w:ascii="仿宋_GB2312" w:hAnsi="仿宋_GB2312" w:eastAsia="仿宋_GB2312" w:cs="仿宋_GB2312"/>
          <w:smallCaps w:val="0"/>
          <w:kern w:val="10"/>
          <w:sz w:val="40"/>
          <w:szCs w:val="40"/>
          <w:highlight w:val="none"/>
          <w:u w:val="none"/>
          <w:lang w:val="en-US" w:eastAsia="zh-CN"/>
        </w:rPr>
        <w:t>，创建十个示范</w:t>
      </w:r>
      <w:r>
        <w:rPr>
          <w:rFonts w:ascii="宋体" w:hAnsi="宋体" w:eastAsia="宋体" w:cs="宋体"/>
          <w:smallCaps w:val="0"/>
          <w:kern w:val="10"/>
          <w:sz w:val="32"/>
          <w:szCs w:val="32"/>
          <w:vertAlign w:val="superscript"/>
          <w:lang w:val="en-US" w:eastAsia="zh-CN" w:bidi="ar"/>
        </w:rPr>
        <w:t>⑦</w:t>
      </w:r>
      <w:r>
        <w:rPr>
          <w:rFonts w:hint="eastAsia" w:ascii="仿宋_GB2312" w:hAnsi="仿宋_GB2312" w:eastAsia="仿宋_GB2312" w:cs="仿宋_GB2312"/>
          <w:smallCaps w:val="0"/>
          <w:kern w:val="10"/>
          <w:sz w:val="40"/>
          <w:szCs w:val="40"/>
          <w:highlight w:val="none"/>
          <w:u w:val="none"/>
          <w:lang w:val="en-US" w:eastAsia="zh-CN"/>
        </w:rPr>
        <w:t>,实现十大提升</w:t>
      </w:r>
      <w:r>
        <w:rPr>
          <w:rFonts w:ascii="宋体" w:hAnsi="宋体" w:eastAsia="宋体" w:cs="宋体"/>
          <w:smallCaps w:val="0"/>
          <w:kern w:val="10"/>
          <w:sz w:val="32"/>
          <w:szCs w:val="32"/>
          <w:vertAlign w:val="superscript"/>
          <w:lang w:val="en-US" w:eastAsia="zh-CN" w:bidi="ar"/>
        </w:rPr>
        <w:t>⑧</w:t>
      </w:r>
      <w:r>
        <w:rPr>
          <w:rFonts w:hint="eastAsia" w:ascii="仿宋_GB2312" w:hAnsi="仿宋_GB2312" w:eastAsia="仿宋_GB2312" w:cs="仿宋_GB2312"/>
          <w:smallCaps w:val="0"/>
          <w:kern w:val="10"/>
          <w:sz w:val="40"/>
          <w:szCs w:val="40"/>
          <w:highlight w:val="none"/>
          <w:u w:val="none"/>
          <w:lang w:val="en-US" w:eastAsia="zh-CN"/>
        </w:rPr>
        <w:t>，昂首阔步挺进全市发展前列，奋力谱写杭锦后旗现代化建设新篇章。</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b/>
          <w:bCs/>
          <w:smallCaps w:val="0"/>
          <w:kern w:val="10"/>
          <w:sz w:val="40"/>
          <w:szCs w:val="40"/>
          <w:highlight w:val="none"/>
          <w:u w:val="none"/>
          <w:lang w:val="en-US" w:eastAsia="zh-CN"/>
        </w:rPr>
        <w:t>经济社会发展的主要预期目标是：</w:t>
      </w:r>
      <w:r>
        <w:rPr>
          <w:rFonts w:hint="eastAsia" w:ascii="仿宋_GB2312" w:hAnsi="仿宋_GB2312" w:eastAsia="仿宋_GB2312" w:cs="仿宋_GB2312"/>
          <w:smallCaps w:val="0"/>
          <w:kern w:val="10"/>
          <w:sz w:val="40"/>
          <w:szCs w:val="40"/>
          <w:highlight w:val="none"/>
          <w:u w:val="none"/>
          <w:lang w:val="en-US" w:eastAsia="zh-CN"/>
        </w:rPr>
        <w:t>地区生产总值增长6%左右，规上工业增加值增长10.5%，固定资产投资增长2%以上，社会消费品零售总额增长8%，城乡居民人均可支配收入分别增长6%、8%左右，全面完成市级下达的环境保护约束性指标和节能减排目标任务。</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smallCaps w:val="0"/>
          <w:kern w:val="10"/>
          <w:sz w:val="40"/>
          <w:szCs w:val="40"/>
          <w:highlight w:val="none"/>
          <w:u w:val="none"/>
          <w:lang w:val="en-US" w:eastAsia="zh-CN"/>
        </w:rPr>
        <w:t>围绕以上工作要求和奋斗目标，</w:t>
      </w:r>
      <w:r>
        <w:rPr>
          <w:rFonts w:hint="eastAsia" w:ascii="仿宋_GB2312" w:hAnsi="仿宋_GB2312" w:eastAsia="仿宋_GB2312" w:cs="仿宋_GB2312"/>
          <w:smallCaps w:val="0"/>
          <w:kern w:val="10"/>
          <w:sz w:val="40"/>
          <w:szCs w:val="40"/>
          <w:highlight w:val="none"/>
          <w:u w:val="none"/>
        </w:rPr>
        <w:t>我们将重点做好以下</w:t>
      </w:r>
      <w:r>
        <w:rPr>
          <w:rFonts w:hint="eastAsia" w:ascii="仿宋_GB2312" w:hAnsi="仿宋_GB2312" w:eastAsia="仿宋_GB2312" w:cs="仿宋_GB2312"/>
          <w:smallCaps w:val="0"/>
          <w:kern w:val="10"/>
          <w:sz w:val="40"/>
          <w:szCs w:val="40"/>
          <w:highlight w:val="none"/>
          <w:u w:val="none"/>
          <w:lang w:val="en-US" w:eastAsia="zh-CN"/>
        </w:rPr>
        <w:t>六个方面</w:t>
      </w:r>
      <w:r>
        <w:rPr>
          <w:rFonts w:hint="eastAsia" w:ascii="仿宋_GB2312" w:hAnsi="仿宋_GB2312" w:eastAsia="仿宋_GB2312" w:cs="仿宋_GB2312"/>
          <w:smallCaps w:val="0"/>
          <w:kern w:val="10"/>
          <w:sz w:val="40"/>
          <w:szCs w:val="40"/>
          <w:highlight w:val="none"/>
          <w:u w:val="none"/>
        </w:rPr>
        <w:t>工作：</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smallCaps w:val="0"/>
          <w:kern w:val="10"/>
          <w:highlight w:val="none"/>
          <w:lang w:val="en-US" w:eastAsia="zh-CN"/>
        </w:rPr>
      </w:pPr>
      <w:r>
        <w:rPr>
          <w:rFonts w:hint="eastAsia" w:ascii="楷体_GB2312" w:hAnsi="楷体_GB2312" w:eastAsia="楷体_GB2312" w:cs="楷体_GB2312"/>
          <w:b/>
          <w:bCs/>
          <w:smallCaps w:val="0"/>
          <w:kern w:val="10"/>
          <w:sz w:val="40"/>
          <w:szCs w:val="40"/>
          <w:highlight w:val="none"/>
          <w:u w:val="none"/>
        </w:rPr>
        <w:t>（</w:t>
      </w:r>
      <w:r>
        <w:rPr>
          <w:rFonts w:hint="eastAsia" w:ascii="楷体_GB2312" w:hAnsi="楷体_GB2312" w:eastAsia="楷体_GB2312" w:cs="楷体_GB2312"/>
          <w:b/>
          <w:bCs/>
          <w:smallCaps w:val="0"/>
          <w:kern w:val="10"/>
          <w:sz w:val="40"/>
          <w:szCs w:val="40"/>
          <w:highlight w:val="none"/>
          <w:u w:val="none"/>
          <w:lang w:val="en-US" w:eastAsia="zh-CN"/>
        </w:rPr>
        <w:t>一</w:t>
      </w:r>
      <w:r>
        <w:rPr>
          <w:rFonts w:hint="eastAsia" w:ascii="楷体_GB2312" w:hAnsi="楷体_GB2312" w:eastAsia="楷体_GB2312" w:cs="楷体_GB2312"/>
          <w:b/>
          <w:bCs/>
          <w:smallCaps w:val="0"/>
          <w:kern w:val="10"/>
          <w:sz w:val="40"/>
          <w:szCs w:val="40"/>
          <w:highlight w:val="none"/>
          <w:u w:val="none"/>
        </w:rPr>
        <w:t>）</w:t>
      </w:r>
      <w:r>
        <w:rPr>
          <w:rFonts w:hint="eastAsia" w:ascii="楷体_GB2312" w:hAnsi="楷体_GB2312" w:eastAsia="楷体_GB2312" w:cs="楷体_GB2312"/>
          <w:b/>
          <w:bCs/>
          <w:smallCaps w:val="0"/>
          <w:kern w:val="10"/>
          <w:sz w:val="40"/>
          <w:szCs w:val="40"/>
          <w:highlight w:val="none"/>
          <w:u w:val="none"/>
          <w:lang w:val="en-US" w:eastAsia="zh-CN"/>
        </w:rPr>
        <w:t>深入实施乡村振兴战略</w:t>
      </w:r>
      <w:r>
        <w:rPr>
          <w:rFonts w:hint="eastAsia" w:ascii="楷体_GB2312" w:hAnsi="楷体_GB2312" w:eastAsia="楷体_GB2312" w:cs="楷体_GB2312"/>
          <w:b/>
          <w:bCs/>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聚焦扩大数量、提高质量、增加产量，紧扣“地、水、种”和“粮、肉、奶”六个重点，全力实施强农惠农“</w:t>
      </w:r>
      <w:r>
        <w:rPr>
          <w:rFonts w:hint="eastAsia" w:ascii="仿宋_GB2312" w:hAnsi="仿宋_GB2312" w:eastAsia="仿宋_GB2312" w:cs="仿宋_GB2312"/>
          <w:smallCaps w:val="0"/>
          <w:kern w:val="10"/>
          <w:sz w:val="40"/>
          <w:szCs w:val="40"/>
          <w:highlight w:val="none"/>
          <w:u w:val="none"/>
          <w:lang w:val="en-US" w:eastAsia="zh-CN"/>
        </w:rPr>
        <w:t>九大</w:t>
      </w:r>
      <w:r>
        <w:rPr>
          <w:rFonts w:hint="eastAsia" w:ascii="仿宋_GB2312" w:hAnsi="仿宋_GB2312" w:eastAsia="仿宋_GB2312" w:cs="仿宋_GB2312"/>
          <w:smallCaps w:val="0"/>
          <w:kern w:val="10"/>
          <w:sz w:val="40"/>
          <w:szCs w:val="40"/>
          <w:highlight w:val="none"/>
          <w:u w:val="none"/>
        </w:rPr>
        <w:t>工程”</w:t>
      </w:r>
      <w:r>
        <w:rPr>
          <w:rFonts w:ascii="宋体" w:hAnsi="宋体" w:eastAsia="宋体" w:cs="宋体"/>
          <w:smallCaps w:val="0"/>
          <w:kern w:val="10"/>
          <w:sz w:val="32"/>
          <w:szCs w:val="32"/>
          <w:vertAlign w:val="superscript"/>
          <w:lang w:val="en-US" w:eastAsia="zh-CN" w:bidi="ar"/>
        </w:rPr>
        <w:t>⑨</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eastAsia="zh-CN"/>
        </w:rPr>
        <w:t>争创</w:t>
      </w:r>
      <w:r>
        <w:rPr>
          <w:rFonts w:hint="eastAsia" w:ascii="黑体" w:hAnsi="黑体" w:eastAsia="黑体" w:cs="黑体"/>
          <w:smallCaps w:val="0"/>
          <w:kern w:val="10"/>
          <w:sz w:val="40"/>
          <w:szCs w:val="40"/>
          <w:highlight w:val="none"/>
          <w:u w:val="none"/>
          <w:lang w:eastAsia="zh-CN"/>
        </w:rPr>
        <w:t>黄河流域农牧业高质量发展集聚区</w:t>
      </w:r>
      <w:r>
        <w:rPr>
          <w:rFonts w:hint="eastAsia" w:ascii="仿宋_GB2312" w:hAnsi="仿宋_GB2312" w:eastAsia="仿宋_GB2312" w:cs="仿宋_GB2312"/>
          <w:smallCaps w:val="0"/>
          <w:kern w:val="10"/>
          <w:sz w:val="40"/>
          <w:szCs w:val="40"/>
          <w:highlight w:val="none"/>
          <w:u w:val="none"/>
        </w:rPr>
        <w:t>。</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b/>
          <w:bCs/>
          <w:smallCaps w:val="0"/>
          <w:kern w:val="10"/>
          <w:sz w:val="40"/>
          <w:szCs w:val="40"/>
          <w:highlight w:val="none"/>
          <w:u w:val="none"/>
          <w:lang w:val="en-US" w:eastAsia="zh-CN"/>
        </w:rPr>
        <w:t>加快高标准农田建设。</w:t>
      </w:r>
      <w:r>
        <w:rPr>
          <w:rFonts w:hint="eastAsia" w:ascii="仿宋_GB2312" w:hAnsi="仿宋_GB2312" w:eastAsia="仿宋_GB2312" w:cs="仿宋_GB2312"/>
          <w:b w:val="0"/>
          <w:bCs w:val="0"/>
          <w:smallCaps w:val="0"/>
          <w:kern w:val="10"/>
          <w:sz w:val="40"/>
          <w:szCs w:val="40"/>
          <w:highlight w:val="none"/>
          <w:u w:val="none"/>
          <w:lang w:val="en-US" w:eastAsia="zh-CN"/>
        </w:rPr>
        <w:t>树牢粮食安全底线思维，支持</w:t>
      </w:r>
      <w:r>
        <w:rPr>
          <w:rFonts w:hint="eastAsia" w:ascii="仿宋_GB2312" w:hAnsi="仿宋_GB2312" w:eastAsia="仿宋_GB2312" w:cs="仿宋_GB2312"/>
          <w:smallCaps w:val="0"/>
          <w:kern w:val="10"/>
          <w:sz w:val="40"/>
          <w:szCs w:val="40"/>
          <w:highlight w:val="none"/>
          <w:u w:val="none"/>
          <w:lang w:val="en-US" w:eastAsia="zh-CN"/>
        </w:rPr>
        <w:t>鼓励国有企业</w:t>
      </w:r>
      <w:r>
        <w:rPr>
          <w:rFonts w:hint="eastAsia" w:ascii="仿宋_GB2312" w:hAnsi="仿宋_GB2312" w:eastAsia="仿宋_GB2312" w:cs="仿宋_GB2312"/>
          <w:smallCaps w:val="0"/>
          <w:kern w:val="10"/>
          <w:sz w:val="40"/>
          <w:szCs w:val="40"/>
          <w:highlight w:val="none"/>
          <w:u w:val="none"/>
        </w:rPr>
        <w:t>和</w:t>
      </w:r>
      <w:r>
        <w:rPr>
          <w:rFonts w:hint="eastAsia" w:ascii="仿宋_GB2312" w:hAnsi="仿宋_GB2312" w:eastAsia="仿宋_GB2312" w:cs="仿宋_GB2312"/>
          <w:smallCaps w:val="0"/>
          <w:kern w:val="10"/>
          <w:sz w:val="40"/>
          <w:szCs w:val="40"/>
          <w:highlight w:val="none"/>
          <w:u w:val="none"/>
          <w:lang w:val="en-US" w:eastAsia="zh-CN"/>
        </w:rPr>
        <w:t>新型经营主体参与高标准农田建设，通过建设设施农业、高效节水等内容，将投资收益反哺项目实施地，实现企农双赢、滚动发展。坚持“三打破、五统一、一重新”原则</w:t>
      </w:r>
      <w:r>
        <w:rPr>
          <w:rFonts w:ascii="宋体" w:hAnsi="宋体" w:eastAsia="宋体" w:cs="宋体"/>
          <w:smallCaps w:val="0"/>
          <w:kern w:val="10"/>
          <w:sz w:val="32"/>
          <w:szCs w:val="32"/>
          <w:vertAlign w:val="superscript"/>
          <w:lang w:val="en-US" w:eastAsia="zh-CN" w:bidi="ar"/>
        </w:rPr>
        <w:t>⑩</w:t>
      </w:r>
      <w:r>
        <w:rPr>
          <w:rFonts w:hint="eastAsia" w:ascii="仿宋_GB2312" w:hAnsi="仿宋_GB2312" w:eastAsia="仿宋_GB2312" w:cs="仿宋_GB2312"/>
          <w:smallCaps w:val="0"/>
          <w:kern w:val="10"/>
          <w:sz w:val="40"/>
          <w:szCs w:val="40"/>
          <w:highlight w:val="none"/>
          <w:u w:val="none"/>
          <w:lang w:val="en-US" w:eastAsia="zh-CN"/>
        </w:rPr>
        <w:t>，完成高标准农田建设15万亩，努力实现</w:t>
      </w:r>
      <w:r>
        <w:rPr>
          <w:rFonts w:hint="eastAsia" w:ascii="仿宋_GB2312" w:hAnsi="仿宋_GB2312" w:eastAsia="仿宋_GB2312" w:cs="仿宋_GB2312"/>
          <w:b w:val="0"/>
          <w:bCs w:val="0"/>
          <w:smallCaps w:val="0"/>
          <w:color w:val="000000"/>
          <w:kern w:val="10"/>
          <w:sz w:val="40"/>
          <w:szCs w:val="40"/>
          <w:highlight w:val="none"/>
          <w:u w:val="none"/>
          <w:lang w:val="en-US" w:eastAsia="zh-CN" w:bidi="ar-SA"/>
        </w:rPr>
        <w:t>“一户一块田”“一村一块田”。</w:t>
      </w:r>
      <w:r>
        <w:rPr>
          <w:rFonts w:hint="eastAsia" w:ascii="仿宋_GB2312" w:hAnsi="仿宋_GB2312" w:eastAsia="仿宋_GB2312" w:cs="仿宋_GB2312"/>
          <w:b w:val="0"/>
          <w:bCs w:val="0"/>
          <w:smallCaps w:val="0"/>
          <w:kern w:val="10"/>
          <w:sz w:val="40"/>
          <w:szCs w:val="40"/>
          <w:highlight w:val="none"/>
          <w:u w:val="none"/>
          <w:lang w:eastAsia="zh-CN"/>
        </w:rPr>
        <w:t>落实新一轮千亿斤粮食产能提升行动，</w:t>
      </w:r>
      <w:r>
        <w:rPr>
          <w:rFonts w:hint="eastAsia" w:ascii="仿宋_GB2312" w:hAnsi="仿宋_GB2312" w:eastAsia="仿宋_GB2312" w:cs="仿宋_GB2312"/>
          <w:b w:val="0"/>
          <w:bCs w:val="0"/>
          <w:smallCaps w:val="0"/>
          <w:kern w:val="10"/>
          <w:sz w:val="40"/>
          <w:szCs w:val="40"/>
          <w:highlight w:val="none"/>
          <w:u w:val="none"/>
          <w:lang w:val="en-US" w:eastAsia="zh-CN"/>
        </w:rPr>
        <w:t>推行麦后复种、小麦套种玉米高效栽培等模式</w:t>
      </w:r>
      <w:r>
        <w:rPr>
          <w:rFonts w:hint="eastAsia" w:ascii="仿宋_GB2312" w:hAnsi="仿宋_GB2312" w:eastAsia="仿宋_GB2312" w:cs="仿宋_GB2312"/>
          <w:b w:val="0"/>
          <w:bCs w:val="0"/>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争取实施整旗推进玉米单产提升项目，完成</w:t>
      </w:r>
      <w:r>
        <w:rPr>
          <w:rFonts w:hint="eastAsia" w:ascii="仿宋_GB2312" w:hAnsi="仿宋_GB2312" w:eastAsia="仿宋_GB2312" w:cs="仿宋_GB2312"/>
          <w:smallCaps w:val="0"/>
          <w:kern w:val="10"/>
          <w:sz w:val="40"/>
          <w:szCs w:val="40"/>
          <w:highlight w:val="none"/>
          <w:u w:val="none"/>
        </w:rPr>
        <w:t>小麦种植24万亩</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玉米种植68万亩</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树立大食物观，建成镇级</w:t>
      </w:r>
      <w:r>
        <w:rPr>
          <w:rFonts w:hint="eastAsia" w:ascii="仿宋_GB2312" w:hAnsi="仿宋_GB2312" w:eastAsia="仿宋_GB2312" w:cs="仿宋_GB2312"/>
          <w:smallCaps w:val="0"/>
          <w:kern w:val="10"/>
          <w:sz w:val="40"/>
          <w:szCs w:val="40"/>
          <w:highlight w:val="none"/>
          <w:u w:val="none"/>
        </w:rPr>
        <w:t>设施农业示范区</w:t>
      </w:r>
      <w:r>
        <w:rPr>
          <w:rFonts w:hint="eastAsia" w:ascii="仿宋_GB2312" w:hAnsi="仿宋_GB2312" w:eastAsia="仿宋_GB2312" w:cs="仿宋_GB2312"/>
          <w:smallCaps w:val="0"/>
          <w:kern w:val="10"/>
          <w:sz w:val="40"/>
          <w:szCs w:val="40"/>
          <w:highlight w:val="none"/>
          <w:u w:val="none"/>
          <w:lang w:val="en-US" w:eastAsia="zh-CN"/>
        </w:rPr>
        <w:t>3个，完成高效育苗8.5亿株，支持建设</w:t>
      </w:r>
      <w:r>
        <w:rPr>
          <w:rFonts w:hint="eastAsia" w:ascii="仿宋_GB2312" w:hAnsi="仿宋_GB2312" w:eastAsia="仿宋_GB2312" w:cs="仿宋_GB2312"/>
          <w:smallCaps w:val="0"/>
          <w:kern w:val="10"/>
          <w:sz w:val="40"/>
          <w:szCs w:val="40"/>
          <w:highlight w:val="none"/>
          <w:u w:val="none"/>
        </w:rPr>
        <w:t>中宏菌业</w:t>
      </w:r>
      <w:r>
        <w:rPr>
          <w:rFonts w:hint="eastAsia" w:ascii="仿宋_GB2312" w:hAnsi="仿宋_GB2312" w:eastAsia="仿宋_GB2312" w:cs="仿宋_GB2312"/>
          <w:smallCaps w:val="0"/>
          <w:kern w:val="10"/>
          <w:sz w:val="40"/>
          <w:szCs w:val="40"/>
          <w:highlight w:val="none"/>
          <w:u w:val="none"/>
          <w:lang w:val="en-US" w:eastAsia="zh-CN"/>
        </w:rPr>
        <w:t>1000万段菌包生产线，实现现代农业提档增效。</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default"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b/>
          <w:bCs/>
          <w:smallCaps w:val="0"/>
          <w:kern w:val="10"/>
          <w:sz w:val="40"/>
          <w:szCs w:val="40"/>
          <w:highlight w:val="none"/>
          <w:u w:val="none"/>
          <w:lang w:val="en-US" w:eastAsia="zh-CN"/>
        </w:rPr>
        <w:t>推进</w:t>
      </w:r>
      <w:r>
        <w:rPr>
          <w:rFonts w:hint="default" w:ascii="仿宋_GB2312" w:hAnsi="仿宋_GB2312" w:eastAsia="仿宋_GB2312" w:cs="仿宋_GB2312"/>
          <w:b/>
          <w:bCs/>
          <w:smallCaps w:val="0"/>
          <w:kern w:val="10"/>
          <w:sz w:val="40"/>
          <w:szCs w:val="40"/>
          <w:highlight w:val="none"/>
          <w:u w:val="none"/>
          <w:lang w:val="en-US" w:eastAsia="zh-CN"/>
        </w:rPr>
        <w:t>农业节水控水</w:t>
      </w:r>
      <w:r>
        <w:rPr>
          <w:rFonts w:hint="eastAsia" w:ascii="仿宋_GB2312" w:hAnsi="仿宋_GB2312" w:eastAsia="仿宋_GB2312" w:cs="仿宋_GB2312"/>
          <w:b/>
          <w:bCs/>
          <w:smallCaps w:val="0"/>
          <w:kern w:val="10"/>
          <w:sz w:val="40"/>
          <w:szCs w:val="40"/>
          <w:highlight w:val="none"/>
          <w:u w:val="none"/>
          <w:lang w:val="en-US" w:eastAsia="zh-CN"/>
        </w:rPr>
        <w:t>。</w:t>
      </w:r>
      <w:r>
        <w:rPr>
          <w:rFonts w:hint="default" w:ascii="仿宋_GB2312" w:hAnsi="仿宋_GB2312" w:eastAsia="仿宋_GB2312" w:cs="仿宋_GB2312"/>
          <w:smallCaps w:val="0"/>
          <w:kern w:val="10"/>
          <w:sz w:val="40"/>
          <w:szCs w:val="40"/>
          <w:highlight w:val="none"/>
          <w:u w:val="none"/>
          <w:lang w:val="en-US" w:eastAsia="zh-CN"/>
        </w:rPr>
        <w:t>坚持“四水四定”</w:t>
      </w:r>
      <w:r>
        <w:rPr>
          <w:rFonts w:ascii="宋体" w:hAnsi="宋体" w:eastAsia="宋体" w:cs="宋体"/>
          <w:smallCaps w:val="0"/>
          <w:kern w:val="10"/>
          <w:sz w:val="32"/>
          <w:szCs w:val="32"/>
          <w:vertAlign w:val="superscript"/>
          <w:lang w:val="en-US" w:eastAsia="zh-CN" w:bidi="ar"/>
        </w:rPr>
        <w:t>⑪</w:t>
      </w:r>
      <w:r>
        <w:rPr>
          <w:rFonts w:hint="default" w:ascii="仿宋_GB2312" w:hAnsi="仿宋_GB2312" w:eastAsia="仿宋_GB2312" w:cs="仿宋_GB2312"/>
          <w:smallCaps w:val="0"/>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lang w:val="en-US" w:eastAsia="zh-CN"/>
        </w:rPr>
        <w:t>打好农业深度节水控水攻坚战，采取工程、农艺、管理、科技等节水方式，</w:t>
      </w:r>
      <w:r>
        <w:rPr>
          <w:rFonts w:hint="eastAsia" w:ascii="仿宋_GB2312" w:hAnsi="仿宋_GB2312" w:eastAsia="仿宋_GB2312" w:cs="仿宋_GB2312"/>
          <w:b w:val="0"/>
          <w:bCs w:val="0"/>
          <w:smallCaps w:val="0"/>
          <w:color w:val="000000"/>
          <w:kern w:val="10"/>
          <w:sz w:val="40"/>
          <w:szCs w:val="40"/>
          <w:highlight w:val="none"/>
          <w:u w:val="none"/>
          <w:lang w:val="en-US" w:eastAsia="zh-CN" w:bidi="ar-SA"/>
        </w:rPr>
        <w:t>促进</w:t>
      </w:r>
      <w:r>
        <w:rPr>
          <w:rFonts w:hint="eastAsia" w:ascii="仿宋_GB2312" w:hAnsi="仿宋_GB2312" w:eastAsia="仿宋_GB2312" w:cs="仿宋_GB2312"/>
          <w:smallCaps w:val="0"/>
          <w:color w:val="000000"/>
          <w:kern w:val="10"/>
          <w:sz w:val="40"/>
          <w:szCs w:val="40"/>
          <w:highlight w:val="none"/>
          <w:u w:val="none"/>
          <w:lang w:val="en-US" w:eastAsia="zh-CN" w:bidi="ar-SA"/>
        </w:rPr>
        <w:t>农业用水由粗放低效向节约高效转变，</w:t>
      </w:r>
      <w:r>
        <w:rPr>
          <w:rFonts w:hint="eastAsia" w:ascii="仿宋_GB2312" w:hAnsi="仿宋_GB2312" w:eastAsia="仿宋_GB2312" w:cs="仿宋_GB2312"/>
          <w:smallCaps w:val="0"/>
          <w:kern w:val="10"/>
          <w:sz w:val="40"/>
          <w:szCs w:val="40"/>
          <w:highlight w:val="none"/>
          <w:u w:val="none"/>
          <w:lang w:val="en-US" w:eastAsia="zh-CN"/>
        </w:rPr>
        <w:t>新增节水灌溉</w:t>
      </w:r>
      <w:r>
        <w:rPr>
          <w:rFonts w:hint="default" w:ascii="仿宋_GB2312" w:hAnsi="仿宋_GB2312" w:eastAsia="仿宋_GB2312" w:cs="仿宋_GB2312"/>
          <w:smallCaps w:val="0"/>
          <w:kern w:val="10"/>
          <w:sz w:val="40"/>
          <w:szCs w:val="40"/>
          <w:highlight w:val="none"/>
          <w:u w:val="none"/>
          <w:lang w:val="en-US" w:eastAsia="zh-CN"/>
        </w:rPr>
        <w:t>69万亩</w:t>
      </w:r>
      <w:r>
        <w:rPr>
          <w:rFonts w:hint="eastAsia" w:ascii="仿宋_GB2312" w:hAnsi="仿宋_GB2312" w:eastAsia="仿宋_GB2312" w:cs="仿宋_GB2312"/>
          <w:smallCaps w:val="0"/>
          <w:kern w:val="10"/>
          <w:sz w:val="40"/>
          <w:szCs w:val="40"/>
          <w:highlight w:val="none"/>
          <w:u w:val="none"/>
          <w:lang w:val="en-US" w:eastAsia="zh-CN"/>
        </w:rPr>
        <w:t>、节水2330万方。推进移动式、直引式、智能式</w:t>
      </w:r>
      <w:r>
        <w:rPr>
          <w:rFonts w:hint="default" w:ascii="仿宋_GB2312" w:hAnsi="仿宋_GB2312" w:eastAsia="仿宋_GB2312" w:cs="仿宋_GB2312"/>
          <w:smallCaps w:val="0"/>
          <w:kern w:val="10"/>
          <w:sz w:val="40"/>
          <w:szCs w:val="40"/>
          <w:highlight w:val="none"/>
          <w:u w:val="none"/>
          <w:lang w:val="en-US" w:eastAsia="zh-CN"/>
        </w:rPr>
        <w:t>引黄滴灌</w:t>
      </w:r>
      <w:r>
        <w:rPr>
          <w:rFonts w:hint="eastAsia" w:ascii="仿宋_GB2312" w:hAnsi="仿宋_GB2312" w:eastAsia="仿宋_GB2312" w:cs="仿宋_GB2312"/>
          <w:smallCaps w:val="0"/>
          <w:kern w:val="10"/>
          <w:sz w:val="40"/>
          <w:szCs w:val="40"/>
          <w:highlight w:val="none"/>
          <w:u w:val="none"/>
          <w:lang w:val="en-US" w:eastAsia="zh-CN"/>
        </w:rPr>
        <w:t>模式集成应用，</w:t>
      </w:r>
      <w:r>
        <w:rPr>
          <w:rFonts w:hint="eastAsia" w:ascii="Times New Roman" w:hAnsi="Times New Roman" w:eastAsia="仿宋_GB2312" w:cs="仿宋_GB2312"/>
          <w:b w:val="0"/>
          <w:i w:val="0"/>
          <w:caps w:val="0"/>
          <w:smallCaps w:val="0"/>
          <w:color w:val="000000"/>
          <w:spacing w:val="0"/>
          <w:kern w:val="10"/>
          <w:sz w:val="40"/>
          <w:szCs w:val="40"/>
          <w:highlight w:val="none"/>
          <w:u w:val="none"/>
          <w:vertAlign w:val="baseline"/>
          <w:lang w:val="en-US" w:eastAsia="zh-CN" w:bidi="ar"/>
        </w:rPr>
        <w:t>建成团结镇、二道桥镇万亩节水示范园区</w:t>
      </w:r>
      <w:r>
        <w:rPr>
          <w:rFonts w:hint="eastAsia" w:ascii="仿宋_GB2312" w:hAnsi="仿宋_GB2312" w:eastAsia="仿宋_GB2312" w:cs="仿宋_GB2312"/>
          <w:smallCaps w:val="0"/>
          <w:kern w:val="10"/>
          <w:sz w:val="40"/>
          <w:szCs w:val="40"/>
          <w:highlight w:val="none"/>
          <w:u w:val="none"/>
          <w:lang w:val="en-US" w:eastAsia="zh-CN"/>
        </w:rPr>
        <w:t>。</w:t>
      </w:r>
      <w:r>
        <w:rPr>
          <w:rFonts w:hint="eastAsia" w:ascii="仿宋_GB2312" w:hAnsi="仿宋_GB2312" w:eastAsia="仿宋_GB2312" w:cs="仿宋_GB2312"/>
          <w:b w:val="0"/>
          <w:bCs w:val="0"/>
          <w:smallCaps w:val="0"/>
          <w:color w:val="000000"/>
          <w:kern w:val="10"/>
          <w:sz w:val="40"/>
          <w:szCs w:val="40"/>
          <w:highlight w:val="none"/>
          <w:u w:val="none"/>
          <w:lang w:val="en-US" w:eastAsia="zh-CN" w:bidi="ar-SA"/>
        </w:rPr>
        <w:t>全面推行井灌区</w:t>
      </w:r>
      <w:r>
        <w:rPr>
          <w:rFonts w:hint="eastAsia" w:ascii="仿宋_GB2312" w:hAnsi="仿宋_GB2312" w:eastAsia="仿宋_GB2312" w:cs="仿宋_GB2312"/>
          <w:smallCaps w:val="0"/>
          <w:kern w:val="10"/>
          <w:sz w:val="40"/>
          <w:szCs w:val="40"/>
          <w:highlight w:val="none"/>
          <w:u w:val="none"/>
          <w:lang w:val="en-US" w:eastAsia="zh-CN"/>
        </w:rPr>
        <w:t>“以电折水”</w:t>
      </w:r>
      <w:r>
        <w:rPr>
          <w:rFonts w:ascii="宋体" w:hAnsi="宋体" w:eastAsia="宋体" w:cs="宋体"/>
          <w:smallCaps w:val="0"/>
          <w:kern w:val="10"/>
          <w:sz w:val="32"/>
          <w:szCs w:val="32"/>
          <w:vertAlign w:val="superscript"/>
          <w:lang w:val="en-US" w:eastAsia="zh-CN" w:bidi="ar"/>
        </w:rPr>
        <w:t>⑫</w:t>
      </w:r>
      <w:r>
        <w:rPr>
          <w:rFonts w:hint="eastAsia" w:ascii="仿宋_GB2312" w:hAnsi="仿宋_GB2312" w:eastAsia="仿宋_GB2312" w:cs="仿宋_GB2312"/>
          <w:b w:val="0"/>
          <w:bCs w:val="0"/>
          <w:smallCaps w:val="0"/>
          <w:color w:val="000000"/>
          <w:kern w:val="10"/>
          <w:sz w:val="40"/>
          <w:szCs w:val="40"/>
          <w:highlight w:val="none"/>
          <w:u w:val="none"/>
          <w:lang w:val="en-US" w:eastAsia="zh-CN" w:bidi="ar-SA"/>
        </w:rPr>
        <w:t>计量管理，实现定额内节水有奖、超额加价。培育基层用水群管组织，探索建立农民用水合作社，引导社会化服务组织协助管水，</w:t>
      </w:r>
      <w:r>
        <w:rPr>
          <w:rFonts w:hint="default" w:ascii="仿宋_GB2312" w:hAnsi="仿宋_GB2312" w:eastAsia="仿宋_GB2312" w:cs="仿宋_GB2312"/>
          <w:smallCaps w:val="0"/>
          <w:kern w:val="10"/>
          <w:sz w:val="40"/>
          <w:szCs w:val="40"/>
          <w:highlight w:val="none"/>
          <w:u w:val="none"/>
          <w:lang w:val="en-US" w:eastAsia="zh-CN"/>
        </w:rPr>
        <w:t>争创</w:t>
      </w:r>
      <w:r>
        <w:rPr>
          <w:rFonts w:hint="eastAsia" w:ascii="黑体" w:hAnsi="黑体" w:eastAsia="黑体" w:cs="黑体"/>
          <w:b w:val="0"/>
          <w:bCs w:val="0"/>
          <w:smallCaps w:val="0"/>
          <w:kern w:val="10"/>
          <w:sz w:val="40"/>
          <w:szCs w:val="40"/>
          <w:highlight w:val="none"/>
          <w:u w:val="none"/>
          <w:lang w:val="en-US" w:eastAsia="zh-CN"/>
        </w:rPr>
        <w:t>黄河流域百万亩节水灌溉示范旗</w:t>
      </w:r>
      <w:r>
        <w:rPr>
          <w:rFonts w:hint="eastAsia" w:ascii="黑体" w:hAnsi="黑体" w:eastAsia="黑体" w:cs="黑体"/>
          <w:smallCaps w:val="0"/>
          <w:kern w:val="10"/>
          <w:sz w:val="40"/>
          <w:szCs w:val="40"/>
          <w:highlight w:val="none"/>
          <w:u w:val="none"/>
          <w:lang w:val="en-US" w:eastAsia="zh-CN"/>
        </w:rPr>
        <w:t>、全国节水型社会达标县</w:t>
      </w:r>
      <w:r>
        <w:rPr>
          <w:rFonts w:hint="default" w:ascii="仿宋_GB2312" w:hAnsi="仿宋_GB2312" w:eastAsia="仿宋_GB2312" w:cs="仿宋_GB2312"/>
          <w:smallCaps w:val="0"/>
          <w:kern w:val="10"/>
          <w:sz w:val="40"/>
          <w:szCs w:val="40"/>
          <w:highlight w:val="none"/>
          <w:u w:val="none"/>
          <w:lang w:val="en-US" w:eastAsia="zh-CN"/>
        </w:rPr>
        <w:t>。</w:t>
      </w:r>
    </w:p>
    <w:p>
      <w:pPr>
        <w:pStyle w:val="2"/>
        <w:keepNext w:val="0"/>
        <w:keepLines w:val="0"/>
        <w:pageBreakBefore w:val="0"/>
        <w:widowControl w:val="0"/>
        <w:kinsoku/>
        <w:wordWrap/>
        <w:overflowPunct/>
        <w:autoSpaceDE/>
        <w:autoSpaceDN/>
        <w:bidi w:val="0"/>
        <w:adjustRightInd/>
        <w:snapToGrid/>
        <w:spacing w:after="0" w:line="576" w:lineRule="exact"/>
        <w:ind w:firstLine="803" w:firstLineChars="200"/>
        <w:jc w:val="both"/>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b/>
          <w:bCs/>
          <w:smallCaps w:val="0"/>
          <w:kern w:val="10"/>
          <w:sz w:val="40"/>
          <w:szCs w:val="40"/>
          <w:highlight w:val="none"/>
          <w:u w:val="none"/>
          <w:lang w:val="en-US" w:eastAsia="zh-CN"/>
        </w:rPr>
        <w:t>延伸社会化服务。</w:t>
      </w:r>
      <w:r>
        <w:rPr>
          <w:rFonts w:hint="eastAsia" w:ascii="仿宋_GB2312" w:hAnsi="仿宋_GB2312" w:eastAsia="仿宋_GB2312" w:cs="仿宋_GB2312"/>
          <w:b w:val="0"/>
          <w:bCs w:val="0"/>
          <w:smallCaps w:val="0"/>
          <w:kern w:val="10"/>
          <w:sz w:val="40"/>
          <w:szCs w:val="40"/>
          <w:highlight w:val="none"/>
          <w:u w:val="none"/>
          <w:lang w:val="en-US" w:eastAsia="zh-CN"/>
        </w:rPr>
        <w:t>加快培育</w:t>
      </w:r>
      <w:r>
        <w:rPr>
          <w:rFonts w:hint="eastAsia" w:ascii="仿宋_GB2312" w:hAnsi="仿宋_GB2312" w:eastAsia="仿宋_GB2312" w:cs="仿宋_GB2312"/>
          <w:smallCaps w:val="0"/>
          <w:kern w:val="10"/>
          <w:sz w:val="40"/>
          <w:szCs w:val="40"/>
          <w:highlight w:val="none"/>
          <w:u w:val="none"/>
          <w:lang w:val="en-US" w:eastAsia="zh-CN" w:bidi="ar-SA"/>
        </w:rPr>
        <w:t>“三个一批”</w:t>
      </w:r>
      <w:r>
        <w:rPr>
          <w:rFonts w:ascii="宋体" w:hAnsi="宋体" w:eastAsia="宋体" w:cs="宋体"/>
          <w:smallCaps w:val="0"/>
          <w:kern w:val="10"/>
          <w:sz w:val="32"/>
          <w:szCs w:val="32"/>
          <w:vertAlign w:val="superscript"/>
          <w:lang w:val="en-US" w:eastAsia="zh-CN" w:bidi="ar"/>
        </w:rPr>
        <w:t>⑬</w:t>
      </w:r>
      <w:r>
        <w:rPr>
          <w:rFonts w:hint="eastAsia" w:ascii="仿宋_GB2312" w:hAnsi="仿宋_GB2312" w:eastAsia="仿宋_GB2312" w:cs="仿宋_GB2312"/>
          <w:b w:val="0"/>
          <w:bCs w:val="0"/>
          <w:smallCaps w:val="0"/>
          <w:kern w:val="10"/>
          <w:sz w:val="40"/>
          <w:szCs w:val="40"/>
          <w:highlight w:val="none"/>
          <w:u w:val="none"/>
          <w:lang w:val="en-US" w:eastAsia="zh-CN"/>
        </w:rPr>
        <w:t>服务组织，推广“党建+合作社+农户”发展模式，鼓励组建农民合作社联合社，培育市级示范合作社20家。</w:t>
      </w:r>
      <w:r>
        <w:rPr>
          <w:rFonts w:hint="eastAsia" w:ascii="仿宋_GB2312" w:hAnsi="仿宋_GB2312" w:eastAsia="仿宋_GB2312" w:cs="仿宋_GB2312"/>
          <w:b w:val="0"/>
          <w:bCs w:val="0"/>
          <w:smallCaps w:val="0"/>
          <w:color w:val="000000"/>
          <w:kern w:val="10"/>
          <w:sz w:val="40"/>
          <w:szCs w:val="40"/>
          <w:highlight w:val="none"/>
          <w:u w:val="none"/>
          <w:lang w:val="en-US" w:eastAsia="zh-CN" w:bidi="ar-SA"/>
        </w:rPr>
        <w:t>推进适度规模经营，</w:t>
      </w:r>
      <w:r>
        <w:rPr>
          <w:rFonts w:hint="eastAsia" w:ascii="仿宋_GB2312" w:hAnsi="仿宋_GB2312" w:eastAsia="仿宋_GB2312" w:cs="仿宋_GB2312"/>
          <w:smallCaps w:val="0"/>
          <w:kern w:val="10"/>
          <w:sz w:val="40"/>
          <w:szCs w:val="40"/>
          <w:highlight w:val="none"/>
          <w:u w:val="none"/>
          <w:lang w:val="en-US" w:eastAsia="zh-CN"/>
        </w:rPr>
        <w:t>新增</w:t>
      </w:r>
      <w:r>
        <w:rPr>
          <w:rFonts w:hint="eastAsia" w:ascii="仿宋_GB2312" w:hAnsi="仿宋_GB2312" w:eastAsia="仿宋_GB2312" w:cs="仿宋_GB2312"/>
          <w:smallCaps w:val="0"/>
          <w:kern w:val="10"/>
          <w:sz w:val="40"/>
          <w:szCs w:val="40"/>
          <w:highlight w:val="none"/>
          <w:u w:val="none"/>
        </w:rPr>
        <w:t>土地流转</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托管10</w:t>
      </w:r>
      <w:r>
        <w:rPr>
          <w:rFonts w:hint="eastAsia" w:ascii="仿宋_GB2312" w:hAnsi="仿宋_GB2312" w:eastAsia="仿宋_GB2312" w:cs="仿宋_GB2312"/>
          <w:smallCaps w:val="0"/>
          <w:kern w:val="10"/>
          <w:sz w:val="40"/>
          <w:szCs w:val="40"/>
          <w:highlight w:val="none"/>
          <w:u w:val="none"/>
        </w:rPr>
        <w:t>万亩</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聚焦耕种管、收储售等重点环节，推动产中作业向产前、产后以及农资供应、金融保险等配套服务延伸，新增社会化服务20</w:t>
      </w:r>
      <w:r>
        <w:rPr>
          <w:rFonts w:hint="eastAsia" w:ascii="仿宋_GB2312" w:hAnsi="仿宋_GB2312" w:eastAsia="仿宋_GB2312" w:cs="仿宋_GB2312"/>
          <w:smallCaps w:val="0"/>
          <w:kern w:val="10"/>
          <w:sz w:val="40"/>
          <w:szCs w:val="40"/>
          <w:highlight w:val="none"/>
          <w:u w:val="none"/>
        </w:rPr>
        <w:t>万亩</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建成</w:t>
      </w:r>
      <w:r>
        <w:rPr>
          <w:rFonts w:hint="eastAsia" w:ascii="仿宋_GB2312" w:hAnsi="仿宋_GB2312" w:eastAsia="仿宋_GB2312" w:cs="仿宋_GB2312"/>
          <w:smallCaps w:val="0"/>
          <w:kern w:val="10"/>
          <w:sz w:val="40"/>
          <w:szCs w:val="40"/>
          <w:highlight w:val="none"/>
          <w:u w:val="none"/>
        </w:rPr>
        <w:t>双庙镇</w:t>
      </w:r>
      <w:r>
        <w:rPr>
          <w:rFonts w:hint="eastAsia" w:ascii="仿宋_GB2312" w:hAnsi="仿宋_GB2312" w:eastAsia="仿宋_GB2312" w:cs="仿宋_GB2312"/>
          <w:smallCaps w:val="0"/>
          <w:kern w:val="10"/>
          <w:sz w:val="40"/>
          <w:szCs w:val="40"/>
          <w:highlight w:val="none"/>
          <w:u w:val="none"/>
          <w:lang w:val="en-US" w:eastAsia="zh-CN"/>
        </w:rPr>
        <w:t>3万亩</w:t>
      </w:r>
      <w:r>
        <w:rPr>
          <w:rFonts w:hint="eastAsia" w:ascii="仿宋_GB2312" w:hAnsi="仿宋_GB2312" w:eastAsia="仿宋_GB2312" w:cs="仿宋_GB2312"/>
          <w:smallCaps w:val="0"/>
          <w:kern w:val="10"/>
          <w:sz w:val="40"/>
          <w:szCs w:val="40"/>
          <w:highlight w:val="none"/>
          <w:u w:val="none"/>
        </w:rPr>
        <w:t>社会化服务示范区，</w:t>
      </w:r>
      <w:r>
        <w:rPr>
          <w:rFonts w:hint="eastAsia" w:ascii="仿宋_GB2312" w:hAnsi="仿宋_GB2312" w:eastAsia="仿宋_GB2312" w:cs="仿宋_GB2312"/>
          <w:smallCaps w:val="0"/>
          <w:kern w:val="10"/>
          <w:sz w:val="40"/>
          <w:szCs w:val="40"/>
          <w:highlight w:val="none"/>
          <w:u w:val="none"/>
          <w:lang w:val="en-US" w:eastAsia="zh-CN"/>
        </w:rPr>
        <w:t>争创</w:t>
      </w:r>
      <w:r>
        <w:rPr>
          <w:rFonts w:hint="eastAsia" w:ascii="黑体" w:hAnsi="黑体" w:eastAsia="黑体" w:cs="黑体"/>
          <w:smallCaps w:val="0"/>
          <w:kern w:val="10"/>
          <w:sz w:val="40"/>
          <w:szCs w:val="40"/>
          <w:highlight w:val="none"/>
          <w:u w:val="none"/>
          <w:lang w:val="en-US" w:eastAsia="zh-CN"/>
        </w:rPr>
        <w:t>自治区</w:t>
      </w:r>
      <w:r>
        <w:rPr>
          <w:rFonts w:hint="eastAsia" w:ascii="黑体" w:hAnsi="黑体" w:eastAsia="黑体" w:cs="黑体"/>
          <w:smallCaps w:val="0"/>
          <w:kern w:val="10"/>
          <w:sz w:val="40"/>
          <w:szCs w:val="40"/>
          <w:highlight w:val="none"/>
          <w:u w:val="none"/>
        </w:rPr>
        <w:t>农业社会化服务拓展延伸</w:t>
      </w:r>
      <w:r>
        <w:rPr>
          <w:rFonts w:hint="eastAsia" w:ascii="黑体" w:hAnsi="黑体" w:eastAsia="黑体" w:cs="黑体"/>
          <w:smallCaps w:val="0"/>
          <w:kern w:val="10"/>
          <w:sz w:val="40"/>
          <w:szCs w:val="40"/>
          <w:highlight w:val="none"/>
          <w:u w:val="none"/>
          <w:lang w:val="en-US" w:eastAsia="zh-CN"/>
        </w:rPr>
        <w:t>试点</w:t>
      </w:r>
      <w:r>
        <w:rPr>
          <w:rFonts w:hint="eastAsia" w:ascii="黑体" w:hAnsi="黑体" w:eastAsia="黑体" w:cs="黑体"/>
          <w:smallCaps w:val="0"/>
          <w:kern w:val="10"/>
          <w:sz w:val="40"/>
          <w:szCs w:val="40"/>
          <w:highlight w:val="none"/>
          <w:u w:val="none"/>
        </w:rPr>
        <w:t>旗</w:t>
      </w:r>
      <w:r>
        <w:rPr>
          <w:rFonts w:hint="eastAsia" w:ascii="仿宋_GB2312" w:hAnsi="仿宋_GB2312" w:eastAsia="仿宋_GB2312" w:cs="仿宋_GB2312"/>
          <w:smallCaps w:val="0"/>
          <w:kern w:val="10"/>
          <w:sz w:val="40"/>
          <w:szCs w:val="40"/>
          <w:highlight w:val="none"/>
          <w:u w:val="none"/>
        </w:rPr>
        <w:t>。</w:t>
      </w:r>
    </w:p>
    <w:p>
      <w:pPr>
        <w:pStyle w:val="3"/>
        <w:keepNext w:val="0"/>
        <w:keepLines w:val="0"/>
        <w:pageBreakBefore w:val="0"/>
        <w:widowControl w:val="0"/>
        <w:kinsoku/>
        <w:wordWrap/>
        <w:overflowPunct/>
        <w:autoSpaceDE/>
        <w:autoSpaceDN/>
        <w:bidi w:val="0"/>
        <w:adjustRightInd/>
        <w:snapToGrid/>
        <w:spacing w:line="576" w:lineRule="exact"/>
        <w:ind w:left="0" w:leftChars="0" w:firstLine="803" w:firstLineChars="200"/>
        <w:jc w:val="both"/>
        <w:outlineLvl w:val="9"/>
        <w:rPr>
          <w:rFonts w:hint="default"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b/>
          <w:bCs/>
          <w:smallCaps w:val="0"/>
          <w:kern w:val="10"/>
          <w:sz w:val="40"/>
          <w:szCs w:val="40"/>
          <w:highlight w:val="none"/>
          <w:u w:val="none"/>
          <w:lang w:val="en-US" w:eastAsia="zh-CN" w:bidi="ar-SA"/>
        </w:rPr>
        <w:t>促进科技成果转化。</w:t>
      </w:r>
      <w:r>
        <w:rPr>
          <w:rFonts w:hint="eastAsia" w:ascii="仿宋_GB2312" w:hAnsi="仿宋_GB2312" w:eastAsia="仿宋_GB2312" w:cs="仿宋_GB2312"/>
          <w:smallCaps w:val="0"/>
          <w:kern w:val="10"/>
          <w:sz w:val="40"/>
          <w:szCs w:val="40"/>
          <w:highlight w:val="none"/>
          <w:u w:val="none"/>
        </w:rPr>
        <w:t>以国家农业科技现代化先行</w:t>
      </w:r>
      <w:r>
        <w:rPr>
          <w:rFonts w:hint="eastAsia" w:ascii="仿宋_GB2312" w:hAnsi="仿宋_GB2312" w:eastAsia="仿宋_GB2312" w:cs="仿宋_GB2312"/>
          <w:smallCaps w:val="0"/>
          <w:kern w:val="10"/>
          <w:sz w:val="40"/>
          <w:szCs w:val="40"/>
          <w:highlight w:val="none"/>
          <w:u w:val="none"/>
          <w:lang w:val="en-US" w:eastAsia="zh-CN"/>
        </w:rPr>
        <w:t>县</w:t>
      </w:r>
      <w:r>
        <w:rPr>
          <w:rFonts w:hint="eastAsia" w:ascii="仿宋_GB2312" w:hAnsi="仿宋_GB2312" w:eastAsia="仿宋_GB2312" w:cs="仿宋_GB2312"/>
          <w:smallCaps w:val="0"/>
          <w:kern w:val="10"/>
          <w:sz w:val="40"/>
          <w:szCs w:val="40"/>
          <w:highlight w:val="none"/>
          <w:u w:val="none"/>
        </w:rPr>
        <w:t>为引领，</w:t>
      </w:r>
      <w:r>
        <w:rPr>
          <w:rFonts w:hint="eastAsia" w:ascii="仿宋_GB2312" w:hAnsi="仿宋_GB2312" w:eastAsia="仿宋_GB2312" w:cs="仿宋_GB2312"/>
          <w:smallCaps w:val="0"/>
          <w:kern w:val="10"/>
          <w:sz w:val="40"/>
          <w:szCs w:val="40"/>
          <w:highlight w:val="none"/>
          <w:u w:val="none"/>
          <w:lang w:val="en-US" w:eastAsia="zh-CN"/>
        </w:rPr>
        <w:t>新建大顺城“院地共建”专家大院、蛮会镇盐碱地科技小院，打造全市首家全域智慧乳业数字平台、全市最大数字农业应用展示区，提升农业科技研推水平。持续建设全国农业技术集成创新基地，建成头道桥</w:t>
      </w:r>
      <w:r>
        <w:rPr>
          <w:rFonts w:hint="eastAsia" w:ascii="仿宋_GB2312" w:hAnsi="仿宋_GB2312" w:eastAsia="仿宋_GB2312" w:cs="仿宋_GB2312"/>
          <w:smallCaps w:val="0"/>
          <w:kern w:val="10"/>
          <w:sz w:val="40"/>
          <w:szCs w:val="40"/>
          <w:highlight w:val="none"/>
          <w:u w:val="none"/>
        </w:rPr>
        <w:t>糯玉米、</w:t>
      </w:r>
      <w:r>
        <w:rPr>
          <w:rFonts w:hint="eastAsia" w:ascii="仿宋_GB2312" w:hAnsi="仿宋_GB2312" w:eastAsia="仿宋_GB2312" w:cs="仿宋_GB2312"/>
          <w:smallCaps w:val="0"/>
          <w:kern w:val="10"/>
          <w:sz w:val="40"/>
          <w:szCs w:val="40"/>
          <w:highlight w:val="none"/>
          <w:u w:val="none"/>
          <w:lang w:val="en-US" w:eastAsia="zh-CN"/>
        </w:rPr>
        <w:t>二道桥</w:t>
      </w:r>
      <w:r>
        <w:rPr>
          <w:rFonts w:hint="eastAsia" w:ascii="仿宋_GB2312" w:hAnsi="仿宋_GB2312" w:eastAsia="仿宋_GB2312" w:cs="仿宋_GB2312"/>
          <w:smallCaps w:val="0"/>
          <w:kern w:val="10"/>
          <w:sz w:val="40"/>
          <w:szCs w:val="40"/>
          <w:highlight w:val="none"/>
          <w:u w:val="none"/>
        </w:rPr>
        <w:t>红</w:t>
      </w:r>
      <w:r>
        <w:rPr>
          <w:rFonts w:hint="eastAsia" w:ascii="仿宋_GB2312" w:hAnsi="仿宋_GB2312" w:eastAsia="仿宋_GB2312" w:cs="仿宋_GB2312"/>
          <w:smallCaps w:val="0"/>
          <w:kern w:val="10"/>
          <w:sz w:val="40"/>
          <w:szCs w:val="40"/>
          <w:highlight w:val="none"/>
          <w:u w:val="none"/>
          <w:lang w:val="en-US" w:eastAsia="zh-CN"/>
        </w:rPr>
        <w:t>干</w:t>
      </w:r>
      <w:r>
        <w:rPr>
          <w:rFonts w:hint="eastAsia" w:ascii="仿宋_GB2312" w:hAnsi="仿宋_GB2312" w:eastAsia="仿宋_GB2312" w:cs="仿宋_GB2312"/>
          <w:smallCaps w:val="0"/>
          <w:kern w:val="10"/>
          <w:sz w:val="40"/>
          <w:szCs w:val="40"/>
          <w:highlight w:val="none"/>
          <w:u w:val="none"/>
        </w:rPr>
        <w:t>椒</w:t>
      </w:r>
      <w:r>
        <w:rPr>
          <w:rFonts w:hint="eastAsia" w:ascii="仿宋_GB2312" w:hAnsi="仿宋_GB2312" w:eastAsia="仿宋_GB2312" w:cs="仿宋_GB2312"/>
          <w:smallCaps w:val="0"/>
          <w:kern w:val="10"/>
          <w:sz w:val="40"/>
          <w:szCs w:val="40"/>
          <w:highlight w:val="none"/>
          <w:u w:val="none"/>
          <w:lang w:val="en-US" w:eastAsia="zh-CN"/>
        </w:rPr>
        <w:t>等</w:t>
      </w:r>
      <w:r>
        <w:rPr>
          <w:rFonts w:hint="eastAsia" w:ascii="仿宋_GB2312" w:hAnsi="仿宋_GB2312" w:eastAsia="仿宋_GB2312" w:cs="仿宋_GB2312"/>
          <w:smallCaps w:val="0"/>
          <w:kern w:val="10"/>
          <w:sz w:val="40"/>
          <w:szCs w:val="40"/>
          <w:highlight w:val="none"/>
          <w:u w:val="none"/>
        </w:rPr>
        <w:t>万亩种植加工科技示范区</w:t>
      </w:r>
      <w:r>
        <w:rPr>
          <w:rFonts w:hint="eastAsia" w:ascii="仿宋_GB2312" w:hAnsi="仿宋_GB2312" w:eastAsia="仿宋_GB2312" w:cs="仿宋_GB2312"/>
          <w:smallCaps w:val="0"/>
          <w:kern w:val="10"/>
          <w:sz w:val="40"/>
          <w:szCs w:val="40"/>
          <w:highlight w:val="none"/>
          <w:u w:val="none"/>
          <w:lang w:val="en-US" w:eastAsia="zh-CN"/>
        </w:rPr>
        <w:t>10个</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支持西蒙种业</w:t>
      </w:r>
      <w:r>
        <w:rPr>
          <w:rFonts w:hint="eastAsia" w:ascii="仿宋_GB2312" w:hAnsi="仿宋_GB2312" w:eastAsia="仿宋_GB2312" w:cs="仿宋_GB2312"/>
          <w:smallCaps w:val="0"/>
          <w:kern w:val="10"/>
          <w:sz w:val="40"/>
          <w:szCs w:val="40"/>
          <w:highlight w:val="none"/>
          <w:u w:val="none"/>
          <w:lang w:val="en-US" w:eastAsia="zh-CN"/>
        </w:rPr>
        <w:t>建设</w:t>
      </w:r>
      <w:r>
        <w:rPr>
          <w:rFonts w:hint="eastAsia" w:ascii="仿宋_GB2312" w:hAnsi="仿宋_GB2312" w:eastAsia="仿宋_GB2312" w:cs="仿宋_GB2312"/>
          <w:smallCaps w:val="0"/>
          <w:kern w:val="10"/>
          <w:sz w:val="40"/>
          <w:szCs w:val="40"/>
          <w:highlight w:val="none"/>
          <w:u w:val="none"/>
        </w:rPr>
        <w:t>玉米、小麦</w:t>
      </w:r>
      <w:r>
        <w:rPr>
          <w:rFonts w:hint="eastAsia" w:ascii="仿宋_GB2312" w:hAnsi="仿宋_GB2312" w:eastAsia="仿宋_GB2312" w:cs="仿宋_GB2312"/>
          <w:smallCaps w:val="0"/>
          <w:kern w:val="10"/>
          <w:sz w:val="40"/>
          <w:szCs w:val="40"/>
          <w:highlight w:val="none"/>
          <w:u w:val="none"/>
          <w:lang w:val="en-US" w:eastAsia="zh-CN"/>
        </w:rPr>
        <w:t>制</w:t>
      </w:r>
      <w:r>
        <w:rPr>
          <w:rFonts w:hint="eastAsia" w:ascii="仿宋_GB2312" w:hAnsi="仿宋_GB2312" w:eastAsia="仿宋_GB2312" w:cs="仿宋_GB2312"/>
          <w:smallCaps w:val="0"/>
          <w:kern w:val="10"/>
          <w:sz w:val="40"/>
          <w:szCs w:val="40"/>
          <w:highlight w:val="none"/>
          <w:u w:val="none"/>
        </w:rPr>
        <w:t>种</w:t>
      </w:r>
      <w:r>
        <w:rPr>
          <w:rFonts w:hint="eastAsia" w:ascii="仿宋_GB2312" w:hAnsi="仿宋_GB2312" w:eastAsia="仿宋_GB2312" w:cs="仿宋_GB2312"/>
          <w:smallCaps w:val="0"/>
          <w:kern w:val="10"/>
          <w:sz w:val="40"/>
          <w:szCs w:val="40"/>
          <w:highlight w:val="none"/>
          <w:u w:val="none"/>
          <w:lang w:val="en-US" w:eastAsia="zh-CN"/>
        </w:rPr>
        <w:t>基地３万亩</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推动</w:t>
      </w:r>
      <w:r>
        <w:rPr>
          <w:rFonts w:hint="eastAsia" w:ascii="仿宋_GB2312" w:hAnsi="仿宋_GB2312" w:eastAsia="仿宋_GB2312" w:cs="仿宋_GB2312"/>
          <w:smallCaps w:val="0"/>
          <w:kern w:val="10"/>
          <w:sz w:val="40"/>
          <w:szCs w:val="40"/>
          <w:highlight w:val="none"/>
          <w:u w:val="none"/>
        </w:rPr>
        <w:t>赛科星、旭一等企业奶牛核心</w:t>
      </w:r>
      <w:r>
        <w:rPr>
          <w:rFonts w:hint="eastAsia" w:ascii="仿宋_GB2312" w:hAnsi="仿宋_GB2312" w:eastAsia="仿宋_GB2312" w:cs="仿宋_GB2312"/>
          <w:smallCaps w:val="0"/>
          <w:kern w:val="10"/>
          <w:sz w:val="40"/>
          <w:szCs w:val="40"/>
          <w:highlight w:val="none"/>
          <w:u w:val="none"/>
          <w:lang w:val="en-US" w:eastAsia="zh-CN"/>
        </w:rPr>
        <w:t>种</w:t>
      </w:r>
      <w:r>
        <w:rPr>
          <w:rFonts w:hint="eastAsia" w:ascii="仿宋_GB2312" w:hAnsi="仿宋_GB2312" w:eastAsia="仿宋_GB2312" w:cs="仿宋_GB2312"/>
          <w:smallCaps w:val="0"/>
          <w:kern w:val="10"/>
          <w:sz w:val="40"/>
          <w:szCs w:val="40"/>
          <w:highlight w:val="none"/>
          <w:u w:val="none"/>
        </w:rPr>
        <w:t>群</w:t>
      </w:r>
      <w:r>
        <w:rPr>
          <w:rFonts w:hint="eastAsia" w:ascii="仿宋_GB2312" w:hAnsi="仿宋_GB2312" w:eastAsia="仿宋_GB2312" w:cs="仿宋_GB2312"/>
          <w:smallCaps w:val="0"/>
          <w:kern w:val="10"/>
          <w:sz w:val="40"/>
          <w:szCs w:val="40"/>
          <w:highlight w:val="none"/>
          <w:u w:val="none"/>
          <w:lang w:val="en-US" w:eastAsia="zh-CN"/>
        </w:rPr>
        <w:t>达</w:t>
      </w:r>
      <w:r>
        <w:rPr>
          <w:rFonts w:hint="eastAsia" w:ascii="仿宋_GB2312" w:hAnsi="仿宋_GB2312" w:eastAsia="仿宋_GB2312" w:cs="仿宋_GB2312"/>
          <w:smallCaps w:val="0"/>
          <w:kern w:val="10"/>
          <w:sz w:val="40"/>
          <w:szCs w:val="40"/>
          <w:highlight w:val="none"/>
          <w:u w:val="none"/>
        </w:rPr>
        <w:t>到</w:t>
      </w:r>
      <w:r>
        <w:rPr>
          <w:rFonts w:hint="eastAsia" w:ascii="仿宋_GB2312" w:hAnsi="仿宋_GB2312" w:eastAsia="仿宋_GB2312" w:cs="仿宋_GB2312"/>
          <w:smallCaps w:val="0"/>
          <w:kern w:val="10"/>
          <w:sz w:val="40"/>
          <w:szCs w:val="40"/>
          <w:highlight w:val="none"/>
          <w:u w:val="none"/>
          <w:lang w:val="en-US" w:eastAsia="zh-CN"/>
        </w:rPr>
        <w:t>1万</w:t>
      </w:r>
      <w:r>
        <w:rPr>
          <w:rFonts w:hint="eastAsia" w:ascii="仿宋_GB2312" w:hAnsi="仿宋_GB2312" w:eastAsia="仿宋_GB2312" w:cs="仿宋_GB2312"/>
          <w:smallCaps w:val="0"/>
          <w:kern w:val="10"/>
          <w:sz w:val="40"/>
          <w:szCs w:val="40"/>
          <w:highlight w:val="none"/>
          <w:u w:val="none"/>
        </w:rPr>
        <w:t>头</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bidi="ar-SA"/>
        </w:rPr>
        <w:t>持续开展</w:t>
      </w:r>
      <w:r>
        <w:rPr>
          <w:rFonts w:hint="eastAsia" w:ascii="仿宋_GB2312" w:hAnsi="仿宋_GB2312" w:eastAsia="仿宋_GB2312" w:cs="仿宋_GB2312"/>
          <w:smallCaps w:val="0"/>
          <w:kern w:val="10"/>
          <w:sz w:val="40"/>
          <w:szCs w:val="40"/>
          <w:highlight w:val="none"/>
          <w:u w:val="none"/>
          <w:lang w:val="en-US" w:eastAsia="zh-CN"/>
        </w:rPr>
        <w:t>“千人返乡创业”“智荟杭后”行动，</w:t>
      </w:r>
      <w:r>
        <w:rPr>
          <w:rFonts w:hint="eastAsia" w:ascii="仿宋_GB2312" w:hAnsi="仿宋_GB2312" w:eastAsia="仿宋_GB2312" w:cs="仿宋_GB2312"/>
          <w:smallCaps w:val="0"/>
          <w:kern w:val="10"/>
          <w:sz w:val="40"/>
          <w:szCs w:val="40"/>
          <w:highlight w:val="none"/>
          <w:u w:val="none"/>
          <w:lang w:val="en-US" w:eastAsia="zh-CN" w:bidi="ar-SA"/>
        </w:rPr>
        <w:t>吸引“凤凰南来”“鸿雁北归”。健全科技小院、博士工作站等合作机制，培育“土专家”“田秀才”100</w:t>
      </w:r>
      <w:r>
        <w:rPr>
          <w:rFonts w:hint="eastAsia" w:ascii="仿宋_GB2312" w:hAnsi="仿宋_GB2312" w:eastAsia="仿宋_GB2312" w:cs="仿宋_GB2312"/>
          <w:smallCaps w:val="0"/>
          <w:kern w:val="10"/>
          <w:sz w:val="40"/>
          <w:szCs w:val="40"/>
          <w:highlight w:val="none"/>
          <w:u w:val="none"/>
          <w:lang w:val="en-US" w:eastAsia="zh-CN"/>
        </w:rPr>
        <w:t>名，培训高素质农民300人以上。</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b/>
          <w:bCs/>
          <w:smallCaps w:val="0"/>
          <w:kern w:val="10"/>
          <w:sz w:val="40"/>
          <w:szCs w:val="40"/>
          <w:highlight w:val="none"/>
          <w:u w:val="none"/>
          <w:lang w:val="en-US" w:eastAsia="zh-CN"/>
        </w:rPr>
        <w:t>推进农畜产品精深加工。</w:t>
      </w:r>
      <w:r>
        <w:rPr>
          <w:rFonts w:hint="eastAsia" w:ascii="仿宋_GB2312" w:hAnsi="仿宋_GB2312" w:eastAsia="仿宋_GB2312" w:cs="仿宋_GB2312"/>
          <w:smallCaps w:val="0"/>
          <w:kern w:val="10"/>
          <w:sz w:val="40"/>
          <w:szCs w:val="40"/>
          <w:highlight w:val="none"/>
          <w:u w:val="none"/>
          <w:lang w:val="en-US" w:eastAsia="zh-CN"/>
        </w:rPr>
        <w:t>依托我旗小麦、南瓜籽、葵花籽、番茄、奶牛、肉牛、肉羊等资源优势，突出延链补链强链，</w:t>
      </w:r>
      <w:r>
        <w:rPr>
          <w:rFonts w:hint="eastAsia" w:ascii="仿宋_GB2312" w:hAnsi="仿宋_GB2312" w:eastAsia="仿宋_GB2312" w:cs="仿宋_GB2312"/>
          <w:smallCaps w:val="0"/>
          <w:kern w:val="10"/>
          <w:sz w:val="40"/>
          <w:szCs w:val="40"/>
          <w:highlight w:val="none"/>
          <w:u w:val="none"/>
        </w:rPr>
        <w:t>整合</w:t>
      </w:r>
      <w:r>
        <w:rPr>
          <w:rFonts w:hint="eastAsia" w:ascii="仿宋_GB2312" w:hAnsi="仿宋_GB2312" w:eastAsia="仿宋_GB2312" w:cs="仿宋_GB2312"/>
          <w:smallCaps w:val="0"/>
          <w:kern w:val="10"/>
          <w:sz w:val="40"/>
          <w:szCs w:val="40"/>
          <w:highlight w:val="none"/>
          <w:u w:val="none"/>
          <w:lang w:val="en-US" w:eastAsia="zh-CN"/>
        </w:rPr>
        <w:t>人、财、物、</w:t>
      </w:r>
      <w:r>
        <w:rPr>
          <w:rFonts w:hint="eastAsia" w:ascii="仿宋_GB2312" w:hAnsi="仿宋_GB2312" w:eastAsia="仿宋_GB2312" w:cs="仿宋_GB2312"/>
          <w:smallCaps w:val="0"/>
          <w:kern w:val="10"/>
          <w:sz w:val="40"/>
          <w:szCs w:val="40"/>
          <w:highlight w:val="none"/>
          <w:u w:val="none"/>
        </w:rPr>
        <w:t>服务</w:t>
      </w:r>
      <w:r>
        <w:rPr>
          <w:rFonts w:hint="eastAsia" w:ascii="仿宋_GB2312" w:hAnsi="仿宋_GB2312" w:eastAsia="仿宋_GB2312" w:cs="仿宋_GB2312"/>
          <w:smallCaps w:val="0"/>
          <w:kern w:val="10"/>
          <w:sz w:val="40"/>
          <w:szCs w:val="40"/>
          <w:highlight w:val="none"/>
          <w:u w:val="none"/>
          <w:lang w:val="en-US" w:eastAsia="zh-CN"/>
        </w:rPr>
        <w:t>等要素</w:t>
      </w:r>
      <w:r>
        <w:rPr>
          <w:rFonts w:hint="eastAsia" w:ascii="仿宋_GB2312" w:hAnsi="仿宋_GB2312" w:eastAsia="仿宋_GB2312" w:cs="仿宋_GB2312"/>
          <w:smallCaps w:val="0"/>
          <w:kern w:val="10"/>
          <w:sz w:val="40"/>
          <w:szCs w:val="40"/>
          <w:highlight w:val="none"/>
          <w:u w:val="none"/>
        </w:rPr>
        <w:t>向园区集聚，将</w:t>
      </w:r>
      <w:r>
        <w:rPr>
          <w:rFonts w:hint="eastAsia" w:ascii="仿宋_GB2312" w:hAnsi="仿宋_GB2312" w:eastAsia="仿宋_GB2312" w:cs="仿宋_GB2312"/>
          <w:smallCaps w:val="0"/>
          <w:kern w:val="10"/>
          <w:sz w:val="40"/>
          <w:szCs w:val="40"/>
          <w:highlight w:val="none"/>
          <w:u w:val="none"/>
          <w:lang w:val="en-US" w:eastAsia="zh-CN"/>
        </w:rPr>
        <w:t>更多</w:t>
      </w:r>
      <w:r>
        <w:rPr>
          <w:rFonts w:hint="eastAsia" w:ascii="仿宋_GB2312" w:hAnsi="仿宋_GB2312" w:eastAsia="仿宋_GB2312" w:cs="仿宋_GB2312"/>
          <w:smallCaps w:val="0"/>
          <w:kern w:val="10"/>
          <w:sz w:val="40"/>
          <w:szCs w:val="40"/>
          <w:highlight w:val="none"/>
          <w:u w:val="none"/>
        </w:rPr>
        <w:t>加工车间建到田间地头，</w:t>
      </w:r>
      <w:r>
        <w:rPr>
          <w:rFonts w:hint="eastAsia" w:ascii="仿宋_GB2312" w:hAnsi="仿宋_GB2312" w:eastAsia="仿宋_GB2312" w:cs="仿宋_GB2312"/>
          <w:smallCaps w:val="0"/>
          <w:kern w:val="10"/>
          <w:sz w:val="40"/>
          <w:szCs w:val="40"/>
          <w:highlight w:val="none"/>
          <w:u w:val="none"/>
          <w:lang w:val="en-US" w:eastAsia="zh-CN"/>
        </w:rPr>
        <w:t>促进产业融合发展</w:t>
      </w:r>
      <w:r>
        <w:rPr>
          <w:rFonts w:hint="eastAsia" w:ascii="仿宋_GB2312" w:hAnsi="仿宋_GB2312" w:eastAsia="仿宋_GB2312" w:cs="仿宋_GB2312"/>
          <w:smallCaps w:val="0"/>
          <w:kern w:val="10"/>
          <w:sz w:val="40"/>
          <w:szCs w:val="40"/>
          <w:highlight w:val="none"/>
          <w:u w:val="none"/>
        </w:rPr>
        <w:t>。开工建设南瓜籽产业园，</w:t>
      </w:r>
      <w:r>
        <w:rPr>
          <w:rFonts w:hint="eastAsia" w:ascii="仿宋_GB2312" w:hAnsi="仿宋_GB2312" w:eastAsia="仿宋_GB2312" w:cs="仿宋_GB2312"/>
          <w:smallCaps w:val="0"/>
          <w:kern w:val="10"/>
          <w:sz w:val="40"/>
          <w:szCs w:val="40"/>
          <w:highlight w:val="none"/>
          <w:u w:val="none"/>
          <w:lang w:val="en-US" w:eastAsia="zh-CN"/>
        </w:rPr>
        <w:t>规划</w:t>
      </w:r>
      <w:r>
        <w:rPr>
          <w:rFonts w:hint="eastAsia" w:ascii="仿宋_GB2312" w:hAnsi="仿宋_GB2312" w:eastAsia="仿宋_GB2312" w:cs="仿宋_GB2312"/>
          <w:smallCaps w:val="0"/>
          <w:kern w:val="10"/>
          <w:sz w:val="40"/>
          <w:szCs w:val="40"/>
          <w:highlight w:val="none"/>
          <w:u w:val="none"/>
        </w:rPr>
        <w:t>建</w:t>
      </w:r>
      <w:r>
        <w:rPr>
          <w:rFonts w:hint="eastAsia" w:ascii="仿宋_GB2312" w:hAnsi="仿宋_GB2312" w:eastAsia="仿宋_GB2312" w:cs="仿宋_GB2312"/>
          <w:smallCaps w:val="0"/>
          <w:kern w:val="10"/>
          <w:sz w:val="40"/>
          <w:szCs w:val="40"/>
          <w:highlight w:val="none"/>
          <w:u w:val="none"/>
          <w:lang w:val="en-US" w:eastAsia="zh-CN"/>
        </w:rPr>
        <w:t>成</w:t>
      </w:r>
      <w:r>
        <w:rPr>
          <w:rFonts w:hint="eastAsia" w:ascii="仿宋_GB2312" w:hAnsi="仿宋_GB2312" w:eastAsia="仿宋_GB2312" w:cs="仿宋_GB2312"/>
          <w:smallCaps w:val="0"/>
          <w:kern w:val="10"/>
          <w:sz w:val="40"/>
          <w:szCs w:val="40"/>
          <w:highlight w:val="none"/>
          <w:u w:val="none"/>
        </w:rPr>
        <w:t>鲜食玉米加工园，实施</w:t>
      </w:r>
      <w:r>
        <w:rPr>
          <w:rFonts w:hint="eastAsia" w:ascii="仿宋_GB2312" w:hAnsi="仿宋_GB2312" w:eastAsia="仿宋_GB2312" w:cs="仿宋_GB2312"/>
          <w:smallCaps w:val="0"/>
          <w:kern w:val="10"/>
          <w:sz w:val="40"/>
          <w:szCs w:val="40"/>
          <w:highlight w:val="none"/>
          <w:u w:val="none"/>
          <w:lang w:val="en-US" w:eastAsia="zh-CN"/>
        </w:rPr>
        <w:t>中粮</w:t>
      </w:r>
      <w:r>
        <w:rPr>
          <w:rFonts w:hint="eastAsia" w:ascii="仿宋_GB2312" w:hAnsi="仿宋_GB2312" w:eastAsia="仿宋_GB2312" w:cs="仿宋_GB2312"/>
          <w:smallCaps w:val="0"/>
          <w:kern w:val="10"/>
          <w:sz w:val="40"/>
          <w:szCs w:val="40"/>
          <w:highlight w:val="none"/>
          <w:u w:val="none"/>
        </w:rPr>
        <w:t>屯河丁果</w:t>
      </w:r>
      <w:r>
        <w:rPr>
          <w:rFonts w:hint="eastAsia" w:ascii="仿宋_GB2312" w:hAnsi="仿宋_GB2312" w:eastAsia="仿宋_GB2312" w:cs="仿宋_GB2312"/>
          <w:smallCaps w:val="0"/>
          <w:kern w:val="10"/>
          <w:sz w:val="40"/>
          <w:szCs w:val="40"/>
          <w:highlight w:val="none"/>
          <w:u w:val="none"/>
          <w:lang w:val="en-US" w:eastAsia="zh-CN"/>
        </w:rPr>
        <w:t>和</w:t>
      </w:r>
      <w:r>
        <w:rPr>
          <w:rFonts w:hint="eastAsia" w:ascii="仿宋_GB2312" w:hAnsi="仿宋_GB2312" w:eastAsia="仿宋_GB2312" w:cs="仿宋_GB2312"/>
          <w:smallCaps w:val="0"/>
          <w:kern w:val="10"/>
          <w:sz w:val="40"/>
          <w:szCs w:val="40"/>
          <w:highlight w:val="none"/>
          <w:u w:val="none"/>
        </w:rPr>
        <w:t>恒信通惠、亘恒食品</w:t>
      </w:r>
      <w:r>
        <w:rPr>
          <w:rFonts w:hint="eastAsia" w:ascii="仿宋_GB2312" w:hAnsi="仿宋_GB2312" w:eastAsia="仿宋_GB2312" w:cs="仿宋_GB2312"/>
          <w:smallCaps w:val="0"/>
          <w:kern w:val="10"/>
          <w:sz w:val="40"/>
          <w:szCs w:val="40"/>
          <w:highlight w:val="none"/>
          <w:u w:val="none"/>
          <w:lang w:eastAsia="zh-CN"/>
        </w:rPr>
        <w:t>数字化车间等</w:t>
      </w:r>
      <w:r>
        <w:rPr>
          <w:rFonts w:hint="eastAsia" w:ascii="仿宋_GB2312" w:hAnsi="仿宋_GB2312" w:eastAsia="仿宋_GB2312" w:cs="仿宋_GB2312"/>
          <w:smallCaps w:val="0"/>
          <w:kern w:val="10"/>
          <w:sz w:val="40"/>
          <w:szCs w:val="40"/>
          <w:highlight w:val="none"/>
          <w:u w:val="none"/>
        </w:rPr>
        <w:t>技改</w:t>
      </w:r>
      <w:r>
        <w:rPr>
          <w:rFonts w:hint="eastAsia" w:ascii="仿宋_GB2312" w:hAnsi="仿宋_GB2312" w:eastAsia="仿宋_GB2312" w:cs="仿宋_GB2312"/>
          <w:smallCaps w:val="0"/>
          <w:kern w:val="10"/>
          <w:sz w:val="40"/>
          <w:szCs w:val="40"/>
          <w:highlight w:val="none"/>
          <w:u w:val="none"/>
          <w:lang w:val="en-US" w:eastAsia="zh-CN"/>
        </w:rPr>
        <w:t>项目</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谋划南瓜籽精深加工项目，</w:t>
      </w:r>
      <w:r>
        <w:rPr>
          <w:rFonts w:hint="eastAsia" w:ascii="仿宋_GB2312" w:hAnsi="仿宋_GB2312" w:eastAsia="仿宋_GB2312" w:cs="仿宋_GB2312"/>
          <w:smallCaps w:val="0"/>
          <w:kern w:val="10"/>
          <w:sz w:val="40"/>
          <w:szCs w:val="40"/>
          <w:highlight w:val="none"/>
          <w:u w:val="none"/>
        </w:rPr>
        <w:t>建设</w:t>
      </w:r>
      <w:r>
        <w:rPr>
          <w:rFonts w:hint="eastAsia" w:ascii="黑体" w:hAnsi="黑体" w:eastAsia="黑体" w:cs="黑体"/>
          <w:smallCaps w:val="0"/>
          <w:kern w:val="10"/>
          <w:sz w:val="40"/>
          <w:szCs w:val="40"/>
          <w:highlight w:val="none"/>
          <w:u w:val="none"/>
        </w:rPr>
        <w:t>全国最大南瓜籽</w:t>
      </w:r>
      <w:r>
        <w:rPr>
          <w:rFonts w:hint="eastAsia" w:ascii="黑体" w:hAnsi="黑体" w:eastAsia="黑体" w:cs="黑体"/>
          <w:smallCaps w:val="0"/>
          <w:kern w:val="10"/>
          <w:sz w:val="40"/>
          <w:szCs w:val="40"/>
          <w:highlight w:val="none"/>
          <w:u w:val="none"/>
          <w:lang w:val="en-US" w:eastAsia="zh-CN"/>
        </w:rPr>
        <w:t>加工仓储</w:t>
      </w:r>
      <w:r>
        <w:rPr>
          <w:rFonts w:hint="eastAsia" w:ascii="黑体" w:hAnsi="黑体" w:eastAsia="黑体" w:cs="黑体"/>
          <w:smallCaps w:val="0"/>
          <w:kern w:val="10"/>
          <w:sz w:val="40"/>
          <w:szCs w:val="40"/>
          <w:highlight w:val="none"/>
          <w:u w:val="none"/>
        </w:rPr>
        <w:t>集散地</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整旗推进奶业生产能力提升，</w:t>
      </w:r>
      <w:r>
        <w:rPr>
          <w:rFonts w:hint="eastAsia" w:ascii="仿宋_GB2312" w:hAnsi="仿宋_GB2312" w:eastAsia="仿宋_GB2312" w:cs="仿宋_GB2312"/>
          <w:smallCaps w:val="0"/>
          <w:kern w:val="10"/>
          <w:sz w:val="40"/>
          <w:szCs w:val="40"/>
          <w:highlight w:val="none"/>
          <w:u w:val="none"/>
        </w:rPr>
        <w:t>推广</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众诚众筹</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1+8+N</w:t>
      </w:r>
      <w:r>
        <w:rPr>
          <w:rFonts w:hint="eastAsia" w:ascii="仿宋_GB2312" w:hAnsi="仿宋_GB2312" w:eastAsia="仿宋_GB2312" w:cs="仿宋_GB2312"/>
          <w:smallCaps w:val="0"/>
          <w:kern w:val="10"/>
          <w:sz w:val="40"/>
          <w:szCs w:val="40"/>
          <w:highlight w:val="none"/>
          <w:u w:val="none"/>
          <w:lang w:eastAsia="zh-CN"/>
        </w:rPr>
        <w:t>”</w:t>
      </w:r>
      <w:r>
        <w:rPr>
          <w:rFonts w:ascii="宋体" w:hAnsi="宋体" w:eastAsia="宋体" w:cs="宋体"/>
          <w:smallCaps w:val="0"/>
          <w:kern w:val="10"/>
          <w:sz w:val="32"/>
          <w:szCs w:val="32"/>
          <w:vertAlign w:val="superscript"/>
          <w:lang w:val="en-US" w:eastAsia="zh-CN" w:bidi="ar"/>
        </w:rPr>
        <w:t>⑭</w:t>
      </w:r>
      <w:r>
        <w:rPr>
          <w:rFonts w:hint="eastAsia" w:ascii="仿宋_GB2312" w:hAnsi="仿宋_GB2312" w:eastAsia="仿宋_GB2312" w:cs="仿宋_GB2312"/>
          <w:smallCaps w:val="0"/>
          <w:kern w:val="10"/>
          <w:sz w:val="40"/>
          <w:szCs w:val="40"/>
          <w:highlight w:val="none"/>
          <w:u w:val="none"/>
        </w:rPr>
        <w:t>“放母收羔”</w:t>
      </w:r>
      <w:r>
        <w:rPr>
          <w:rFonts w:hint="eastAsia" w:ascii="仿宋_GB2312" w:hAnsi="仿宋_GB2312" w:eastAsia="仿宋_GB2312" w:cs="仿宋_GB2312"/>
          <w:smallCaps w:val="0"/>
          <w:kern w:val="10"/>
          <w:sz w:val="40"/>
          <w:szCs w:val="40"/>
          <w:highlight w:val="none"/>
          <w:u w:val="none"/>
          <w:lang w:val="en-US" w:eastAsia="zh-CN"/>
        </w:rPr>
        <w:t>等养殖</w:t>
      </w:r>
      <w:r>
        <w:rPr>
          <w:rFonts w:hint="eastAsia" w:ascii="仿宋_GB2312" w:hAnsi="仿宋_GB2312" w:eastAsia="仿宋_GB2312" w:cs="仿宋_GB2312"/>
          <w:smallCaps w:val="0"/>
          <w:kern w:val="10"/>
          <w:sz w:val="40"/>
          <w:szCs w:val="40"/>
          <w:highlight w:val="none"/>
          <w:u w:val="none"/>
        </w:rPr>
        <w:t>模式</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全旗</w:t>
      </w:r>
      <w:r>
        <w:rPr>
          <w:rFonts w:hint="eastAsia" w:ascii="仿宋_GB2312" w:hAnsi="仿宋_GB2312" w:eastAsia="仿宋_GB2312" w:cs="仿宋_GB2312"/>
          <w:smallCaps w:val="0"/>
          <w:kern w:val="10"/>
          <w:sz w:val="40"/>
          <w:szCs w:val="40"/>
          <w:highlight w:val="none"/>
          <w:u w:val="none"/>
        </w:rPr>
        <w:t>奶牛</w:t>
      </w:r>
      <w:r>
        <w:rPr>
          <w:rFonts w:hint="eastAsia" w:ascii="仿宋_GB2312" w:hAnsi="仿宋_GB2312" w:eastAsia="仿宋_GB2312" w:cs="仿宋_GB2312"/>
          <w:smallCaps w:val="0"/>
          <w:kern w:val="10"/>
          <w:sz w:val="40"/>
          <w:szCs w:val="40"/>
          <w:highlight w:val="none"/>
          <w:u w:val="none"/>
          <w:lang w:val="en-US" w:eastAsia="zh-CN"/>
        </w:rPr>
        <w:t>日产鲜奶1200吨，</w:t>
      </w:r>
      <w:r>
        <w:rPr>
          <w:rFonts w:hint="eastAsia" w:ascii="仿宋_GB2312" w:hAnsi="仿宋_GB2312" w:eastAsia="仿宋_GB2312" w:cs="仿宋_GB2312"/>
          <w:smallCaps w:val="0"/>
          <w:kern w:val="10"/>
          <w:sz w:val="40"/>
          <w:szCs w:val="40"/>
          <w:highlight w:val="none"/>
          <w:u w:val="none"/>
        </w:rPr>
        <w:t>肉牛</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肉羊饲养量</w:t>
      </w:r>
      <w:r>
        <w:rPr>
          <w:rFonts w:hint="eastAsia" w:ascii="仿宋_GB2312" w:hAnsi="仿宋_GB2312" w:eastAsia="仿宋_GB2312" w:cs="仿宋_GB2312"/>
          <w:smallCaps w:val="0"/>
          <w:kern w:val="10"/>
          <w:sz w:val="40"/>
          <w:szCs w:val="40"/>
          <w:highlight w:val="none"/>
          <w:u w:val="none"/>
          <w:lang w:val="en-US" w:eastAsia="zh-CN"/>
        </w:rPr>
        <w:t>分别达到7.5</w:t>
      </w:r>
      <w:r>
        <w:rPr>
          <w:rFonts w:hint="eastAsia" w:ascii="仿宋_GB2312" w:hAnsi="仿宋_GB2312" w:eastAsia="仿宋_GB2312" w:cs="仿宋_GB2312"/>
          <w:smallCaps w:val="0"/>
          <w:kern w:val="10"/>
          <w:sz w:val="40"/>
          <w:szCs w:val="40"/>
          <w:highlight w:val="none"/>
          <w:u w:val="none"/>
        </w:rPr>
        <w:t>万头</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360</w:t>
      </w:r>
      <w:r>
        <w:rPr>
          <w:rFonts w:hint="eastAsia" w:ascii="仿宋_GB2312" w:hAnsi="仿宋_GB2312" w:eastAsia="仿宋_GB2312" w:cs="仿宋_GB2312"/>
          <w:smallCaps w:val="0"/>
          <w:kern w:val="10"/>
          <w:sz w:val="40"/>
          <w:szCs w:val="40"/>
          <w:highlight w:val="none"/>
          <w:u w:val="none"/>
        </w:rPr>
        <w:t>万只</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坚持种养加一体发展</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拓展鲜奶加工、肉类屠宰、熟食制作等产业链，培育壮大食品加工产业</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鼓励</w:t>
      </w:r>
      <w:r>
        <w:rPr>
          <w:rFonts w:hint="eastAsia" w:ascii="仿宋_GB2312" w:hAnsi="仿宋_GB2312" w:eastAsia="仿宋_GB2312" w:cs="仿宋_GB2312"/>
          <w:smallCaps w:val="0"/>
          <w:kern w:val="10"/>
          <w:sz w:val="40"/>
          <w:szCs w:val="40"/>
          <w:highlight w:val="none"/>
          <w:u w:val="none"/>
          <w:lang w:eastAsia="zh-CN"/>
        </w:rPr>
        <w:t>企业按照“</w:t>
      </w:r>
      <w:r>
        <w:rPr>
          <w:rFonts w:hint="eastAsia" w:ascii="仿宋_GB2312" w:hAnsi="仿宋_GB2312" w:eastAsia="仿宋_GB2312" w:cs="仿宋_GB2312"/>
          <w:smallCaps w:val="0"/>
          <w:kern w:val="10"/>
          <w:sz w:val="40"/>
          <w:szCs w:val="40"/>
          <w:highlight w:val="none"/>
          <w:u w:val="none"/>
          <w:lang w:val="en-US" w:eastAsia="zh-CN"/>
        </w:rPr>
        <w:t>蒙</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字标、</w:t>
      </w:r>
      <w:r>
        <w:rPr>
          <w:rFonts w:hint="eastAsia" w:ascii="仿宋_GB2312" w:hAnsi="仿宋_GB2312" w:eastAsia="仿宋_GB2312" w:cs="仿宋_GB2312"/>
          <w:smallCaps w:val="0"/>
          <w:kern w:val="10"/>
          <w:sz w:val="40"/>
          <w:szCs w:val="40"/>
          <w:highlight w:val="none"/>
          <w:u w:val="none"/>
          <w:lang w:eastAsia="zh-CN"/>
        </w:rPr>
        <w:t>“天赋河套”标准生产，</w:t>
      </w:r>
      <w:r>
        <w:rPr>
          <w:rFonts w:hint="eastAsia" w:ascii="仿宋_GB2312" w:hAnsi="仿宋_GB2312" w:eastAsia="仿宋_GB2312" w:cs="仿宋_GB2312"/>
          <w:smallCaps w:val="0"/>
          <w:kern w:val="10"/>
          <w:sz w:val="40"/>
          <w:szCs w:val="40"/>
          <w:highlight w:val="none"/>
          <w:u w:val="none"/>
        </w:rPr>
        <w:t>新增</w:t>
      </w:r>
      <w:r>
        <w:rPr>
          <w:rFonts w:hint="eastAsia" w:ascii="仿宋_GB2312" w:hAnsi="仿宋_GB2312" w:eastAsia="仿宋_GB2312" w:cs="仿宋_GB2312"/>
          <w:smallCaps w:val="0"/>
          <w:kern w:val="10"/>
          <w:sz w:val="40"/>
          <w:szCs w:val="40"/>
          <w:highlight w:val="none"/>
          <w:u w:val="none"/>
          <w:lang w:val="en-US" w:eastAsia="zh-CN"/>
        </w:rPr>
        <w:t>绿色食品</w:t>
      </w:r>
      <w:r>
        <w:rPr>
          <w:rFonts w:hint="eastAsia" w:ascii="仿宋_GB2312" w:hAnsi="仿宋_GB2312" w:eastAsia="仿宋_GB2312" w:cs="仿宋_GB2312"/>
          <w:smallCaps w:val="0"/>
          <w:kern w:val="10"/>
          <w:sz w:val="40"/>
          <w:szCs w:val="40"/>
          <w:highlight w:val="none"/>
          <w:u w:val="none"/>
        </w:rPr>
        <w:t>认证4个、名特优新农产品2个</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整旗推进</w:t>
      </w:r>
      <w:r>
        <w:rPr>
          <w:rFonts w:hint="eastAsia" w:ascii="仿宋_GB2312" w:hAnsi="仿宋_GB2312" w:eastAsia="仿宋_GB2312" w:cs="仿宋_GB2312"/>
          <w:smallCaps w:val="0"/>
          <w:kern w:val="10"/>
          <w:sz w:val="40"/>
          <w:szCs w:val="40"/>
          <w:highlight w:val="none"/>
          <w:u w:val="none"/>
        </w:rPr>
        <w:t>全国农产品产地冷藏保鲜设施</w:t>
      </w:r>
      <w:r>
        <w:rPr>
          <w:rFonts w:hint="eastAsia" w:ascii="仿宋_GB2312" w:hAnsi="仿宋_GB2312" w:eastAsia="仿宋_GB2312" w:cs="仿宋_GB2312"/>
          <w:smallCaps w:val="0"/>
          <w:kern w:val="10"/>
          <w:sz w:val="40"/>
          <w:szCs w:val="40"/>
          <w:highlight w:val="none"/>
          <w:u w:val="none"/>
          <w:lang w:val="en-US" w:eastAsia="zh-CN"/>
        </w:rPr>
        <w:t>建设</w:t>
      </w:r>
      <w:r>
        <w:rPr>
          <w:rFonts w:hint="eastAsia" w:ascii="仿宋_GB2312" w:hAnsi="仿宋_GB2312" w:eastAsia="仿宋_GB2312" w:cs="仿宋_GB2312"/>
          <w:smallCaps w:val="0"/>
          <w:kern w:val="10"/>
          <w:sz w:val="40"/>
          <w:szCs w:val="40"/>
          <w:highlight w:val="none"/>
          <w:u w:val="none"/>
        </w:rPr>
        <w:t>项目，新建</w:t>
      </w:r>
      <w:r>
        <w:rPr>
          <w:rFonts w:hint="eastAsia" w:ascii="仿宋_GB2312" w:hAnsi="仿宋_GB2312" w:eastAsia="仿宋_GB2312" w:cs="仿宋_GB2312"/>
          <w:smallCaps w:val="0"/>
          <w:kern w:val="10"/>
          <w:sz w:val="40"/>
          <w:szCs w:val="40"/>
          <w:highlight w:val="none"/>
          <w:u w:val="none"/>
          <w:lang w:val="en-US" w:eastAsia="zh-CN"/>
        </w:rPr>
        <w:t>冷链集配中心2家、</w:t>
      </w:r>
      <w:r>
        <w:rPr>
          <w:rFonts w:hint="eastAsia" w:ascii="仿宋_GB2312" w:hAnsi="仿宋_GB2312" w:eastAsia="仿宋_GB2312" w:cs="仿宋_GB2312"/>
          <w:smallCaps w:val="0"/>
          <w:kern w:val="10"/>
          <w:sz w:val="40"/>
          <w:szCs w:val="40"/>
          <w:highlight w:val="none"/>
          <w:u w:val="none"/>
        </w:rPr>
        <w:t>保鲜冷库</w:t>
      </w:r>
      <w:r>
        <w:rPr>
          <w:rFonts w:hint="eastAsia" w:ascii="仿宋_GB2312" w:hAnsi="仿宋_GB2312" w:eastAsia="仿宋_GB2312" w:cs="仿宋_GB2312"/>
          <w:smallCaps w:val="0"/>
          <w:kern w:val="10"/>
          <w:sz w:val="40"/>
          <w:szCs w:val="40"/>
          <w:highlight w:val="none"/>
          <w:u w:val="none"/>
          <w:lang w:val="en-US" w:eastAsia="zh-CN"/>
        </w:rPr>
        <w:t>30座。大力培育</w:t>
      </w:r>
      <w:r>
        <w:rPr>
          <w:rFonts w:hint="eastAsia" w:ascii="仿宋_GB2312" w:hAnsi="仿宋_GB2312" w:eastAsia="仿宋_GB2312" w:cs="仿宋_GB2312"/>
          <w:smallCaps w:val="0"/>
          <w:kern w:val="10"/>
          <w:sz w:val="40"/>
          <w:szCs w:val="40"/>
          <w:highlight w:val="none"/>
          <w:u w:val="none"/>
        </w:rPr>
        <w:t>“陕坝味道”</w:t>
      </w:r>
      <w:r>
        <w:rPr>
          <w:rFonts w:hint="eastAsia" w:ascii="仿宋_GB2312" w:hAnsi="仿宋_GB2312" w:eastAsia="仿宋_GB2312" w:cs="仿宋_GB2312"/>
          <w:smallCaps w:val="0"/>
          <w:kern w:val="10"/>
          <w:sz w:val="40"/>
          <w:szCs w:val="40"/>
          <w:highlight w:val="none"/>
          <w:u w:val="none"/>
          <w:lang w:val="en-US" w:eastAsia="zh-CN"/>
        </w:rPr>
        <w:t>名品方阵，建成</w:t>
      </w:r>
      <w:r>
        <w:rPr>
          <w:rFonts w:hint="eastAsia" w:ascii="仿宋_GB2312" w:hAnsi="仿宋_GB2312" w:eastAsia="仿宋_GB2312" w:cs="仿宋_GB2312"/>
          <w:smallCaps w:val="0"/>
          <w:kern w:val="10"/>
          <w:sz w:val="40"/>
          <w:szCs w:val="40"/>
          <w:highlight w:val="none"/>
          <w:u w:val="none"/>
        </w:rPr>
        <w:t>美</w:t>
      </w:r>
      <w:r>
        <w:rPr>
          <w:rFonts w:hint="eastAsia" w:ascii="仿宋_GB2312" w:hAnsi="仿宋_GB2312" w:eastAsia="仿宋_GB2312" w:cs="仿宋_GB2312"/>
          <w:smallCaps w:val="0"/>
          <w:kern w:val="10"/>
          <w:sz w:val="40"/>
          <w:szCs w:val="40"/>
          <w:highlight w:val="none"/>
          <w:u w:val="none"/>
          <w:lang w:val="en-US" w:eastAsia="zh-CN"/>
        </w:rPr>
        <w:t>食街和5</w:t>
      </w:r>
      <w:r>
        <w:rPr>
          <w:rFonts w:hint="eastAsia" w:ascii="仿宋_GB2312" w:hAnsi="仿宋_GB2312" w:eastAsia="仿宋_GB2312" w:cs="仿宋_GB2312"/>
          <w:smallCaps w:val="0"/>
          <w:kern w:val="10"/>
          <w:sz w:val="40"/>
          <w:szCs w:val="40"/>
          <w:highlight w:val="none"/>
          <w:u w:val="none"/>
        </w:rPr>
        <w:t>家非遗美食工坊</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新增授权</w:t>
      </w:r>
      <w:r>
        <w:rPr>
          <w:rFonts w:hint="eastAsia" w:ascii="仿宋_GB2312" w:hAnsi="仿宋_GB2312" w:eastAsia="仿宋_GB2312" w:cs="仿宋_GB2312"/>
          <w:smallCaps w:val="0"/>
          <w:kern w:val="10"/>
          <w:sz w:val="40"/>
          <w:szCs w:val="40"/>
          <w:highlight w:val="none"/>
          <w:u w:val="none"/>
          <w:lang w:val="en-US" w:eastAsia="zh-CN"/>
        </w:rPr>
        <w:t>产品4个。建成电商产业园，</w:t>
      </w:r>
      <w:r>
        <w:rPr>
          <w:rFonts w:hint="eastAsia" w:ascii="仿宋_GB2312" w:hAnsi="仿宋_GB2312" w:eastAsia="仿宋_GB2312" w:cs="仿宋_GB2312"/>
          <w:smallCaps w:val="0"/>
          <w:kern w:val="10"/>
          <w:sz w:val="40"/>
          <w:szCs w:val="40"/>
          <w:highlight w:val="none"/>
          <w:u w:val="none"/>
        </w:rPr>
        <w:t>孵化线上品牌4个以上，</w:t>
      </w:r>
      <w:r>
        <w:rPr>
          <w:rFonts w:hint="eastAsia" w:ascii="仿宋_GB2312" w:hAnsi="仿宋_GB2312" w:eastAsia="仿宋_GB2312" w:cs="仿宋_GB2312"/>
          <w:smallCaps w:val="0"/>
          <w:kern w:val="10"/>
          <w:sz w:val="40"/>
          <w:szCs w:val="40"/>
          <w:highlight w:val="none"/>
          <w:u w:val="none"/>
          <w:lang w:val="en-US" w:eastAsia="zh-CN"/>
        </w:rPr>
        <w:t>实现</w:t>
      </w:r>
      <w:r>
        <w:rPr>
          <w:rFonts w:hint="eastAsia" w:ascii="仿宋_GB2312" w:hAnsi="仿宋_GB2312" w:eastAsia="仿宋_GB2312" w:cs="仿宋_GB2312"/>
          <w:smallCaps w:val="0"/>
          <w:kern w:val="10"/>
          <w:sz w:val="40"/>
          <w:szCs w:val="40"/>
          <w:highlight w:val="none"/>
          <w:u w:val="none"/>
        </w:rPr>
        <w:t>交易1.8亿元</w:t>
      </w:r>
      <w:r>
        <w:rPr>
          <w:rFonts w:hint="eastAsia" w:ascii="仿宋_GB2312" w:hAnsi="仿宋_GB2312" w:eastAsia="仿宋_GB2312" w:cs="仿宋_GB2312"/>
          <w:smallCaps w:val="0"/>
          <w:kern w:val="10"/>
          <w:sz w:val="40"/>
          <w:szCs w:val="40"/>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default"/>
          <w:smallCaps w:val="0"/>
          <w:kern w:val="10"/>
          <w:highlight w:val="none"/>
          <w:u w:val="none"/>
          <w:lang w:val="en-US" w:eastAsia="zh-CN"/>
        </w:rPr>
      </w:pPr>
      <w:r>
        <w:rPr>
          <w:rFonts w:hint="eastAsia" w:ascii="仿宋_GB2312" w:hAnsi="仿宋_GB2312" w:eastAsia="仿宋_GB2312" w:cs="仿宋_GB2312"/>
          <w:b/>
          <w:bCs/>
          <w:smallCaps w:val="0"/>
          <w:kern w:val="10"/>
          <w:sz w:val="40"/>
          <w:szCs w:val="40"/>
          <w:highlight w:val="none"/>
          <w:u w:val="none"/>
          <w:lang w:val="en-US" w:eastAsia="zh-CN"/>
        </w:rPr>
        <w:t>巩固拓展脱贫攻坚成果。</w:t>
      </w:r>
      <w:r>
        <w:rPr>
          <w:rFonts w:hint="eastAsia" w:ascii="仿宋_GB2312" w:hAnsi="仿宋_GB2312" w:eastAsia="仿宋_GB2312" w:cs="仿宋_GB2312"/>
          <w:b w:val="0"/>
          <w:bCs w:val="0"/>
          <w:smallCaps w:val="0"/>
          <w:kern w:val="10"/>
          <w:sz w:val="40"/>
          <w:szCs w:val="40"/>
          <w:highlight w:val="none"/>
          <w:u w:val="none"/>
          <w:lang w:val="en-US" w:eastAsia="zh-CN"/>
        </w:rPr>
        <w:t>严格落实“四个不摘”要求，</w:t>
      </w:r>
      <w:r>
        <w:rPr>
          <w:rFonts w:hint="eastAsia" w:ascii="仿宋_GB2312" w:hAnsi="仿宋_GB2312" w:eastAsia="仿宋_GB2312" w:cs="仿宋_GB2312"/>
          <w:smallCaps w:val="0"/>
          <w:kern w:val="10"/>
          <w:sz w:val="40"/>
          <w:szCs w:val="40"/>
          <w:highlight w:val="none"/>
          <w:u w:val="none"/>
          <w:lang w:val="en-US" w:eastAsia="zh-CN"/>
        </w:rPr>
        <w:t>确保脱贫群众收入增速高于全旗农民收入增速</w:t>
      </w:r>
      <w:r>
        <w:rPr>
          <w:rFonts w:hint="eastAsia" w:ascii="仿宋_GB2312" w:hAnsi="仿宋_GB2312" w:eastAsia="仿宋_GB2312" w:cs="仿宋_GB2312"/>
          <w:smallCaps w:val="0"/>
          <w:kern w:val="10"/>
          <w:sz w:val="40"/>
          <w:szCs w:val="40"/>
          <w:highlight w:val="none"/>
          <w:u w:val="none"/>
        </w:rPr>
        <w:t>。开展“十强镇百强村千强户”创建活动</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50%的村集体经济收入达到20万元</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新改扩建农村公路280公里，改造农网158公里，</w:t>
      </w:r>
      <w:r>
        <w:rPr>
          <w:rFonts w:hint="eastAsia" w:ascii="仿宋_GB2312" w:hAnsi="仿宋_GB2312" w:eastAsia="仿宋_GB2312" w:cs="仿宋_GB2312"/>
          <w:smallCaps w:val="0"/>
          <w:kern w:val="10"/>
          <w:sz w:val="40"/>
          <w:szCs w:val="40"/>
          <w:highlight w:val="none"/>
          <w:u w:val="none"/>
        </w:rPr>
        <w:t>新建户厕1433户</w:t>
      </w:r>
      <w:r>
        <w:rPr>
          <w:rFonts w:hint="eastAsia" w:ascii="仿宋_GB2312" w:hAnsi="仿宋_GB2312" w:eastAsia="仿宋_GB2312" w:cs="仿宋_GB2312"/>
          <w:smallCaps w:val="0"/>
          <w:kern w:val="10"/>
          <w:sz w:val="40"/>
          <w:szCs w:val="40"/>
          <w:highlight w:val="none"/>
          <w:u w:val="none"/>
          <w:lang w:val="en-US" w:eastAsia="zh-CN"/>
        </w:rPr>
        <w:t>。完善蛮会等3个镇供水管网。建成头道桥联丰、民建和蒙海新渠3个新村</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坚持村民自治，深化</w:t>
      </w:r>
      <w:r>
        <w:rPr>
          <w:rFonts w:hint="eastAsia" w:ascii="仿宋_GB2312" w:hAnsi="仿宋_GB2312" w:eastAsia="仿宋_GB2312" w:cs="仿宋_GB2312"/>
          <w:smallCaps w:val="0"/>
          <w:kern w:val="10"/>
          <w:sz w:val="40"/>
          <w:szCs w:val="40"/>
          <w:highlight w:val="none"/>
          <w:u w:val="none"/>
        </w:rPr>
        <w:t>“一村八化”</w:t>
      </w:r>
      <w:r>
        <w:rPr>
          <w:rFonts w:hint="eastAsia" w:ascii="仿宋_GB2312" w:hAnsi="仿宋_GB2312" w:eastAsia="仿宋_GB2312" w:cs="仿宋_GB2312"/>
          <w:smallCaps w:val="0"/>
          <w:kern w:val="10"/>
          <w:sz w:val="40"/>
          <w:szCs w:val="40"/>
          <w:highlight w:val="none"/>
          <w:u w:val="none"/>
          <w:lang w:val="en-US" w:eastAsia="zh-CN"/>
        </w:rPr>
        <w:t>治理模式</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推广积分制、清单制、红黑榜，发挥“陕坝大妈”、工青妇等社会力量作用，破除铺张浪费、虚荣攀比等陈风陋俗，推进移风易俗，倡树文明新风。</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楷体_GB2312" w:hAnsi="楷体_GB2312" w:eastAsia="楷体_GB2312" w:cs="楷体_GB2312"/>
          <w:b/>
          <w:bCs/>
          <w:smallCaps w:val="0"/>
          <w:kern w:val="10"/>
          <w:sz w:val="40"/>
          <w:szCs w:val="40"/>
          <w:highlight w:val="none"/>
          <w:u w:val="none"/>
          <w:lang w:val="en-US" w:eastAsia="zh-CN"/>
        </w:rPr>
        <w:t>（二）全力推进工业提质增效。</w:t>
      </w:r>
      <w:r>
        <w:rPr>
          <w:rFonts w:hint="eastAsia" w:ascii="仿宋_GB2312" w:hAnsi="仿宋_GB2312" w:eastAsia="仿宋_GB2312" w:cs="仿宋_GB2312"/>
          <w:smallCaps w:val="0"/>
          <w:kern w:val="10"/>
          <w:sz w:val="40"/>
          <w:szCs w:val="40"/>
          <w:highlight w:val="none"/>
          <w:u w:val="none"/>
          <w:lang w:val="en-US" w:eastAsia="zh-CN"/>
        </w:rPr>
        <w:t>牢固树立“工业一业定乾坤”理念，强龙头、延链条、建集群、促转型，全力建设六大产业基地。</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b/>
          <w:bCs/>
          <w:smallCaps w:val="0"/>
          <w:kern w:val="10"/>
          <w:sz w:val="40"/>
          <w:szCs w:val="40"/>
          <w:highlight w:val="none"/>
          <w:u w:val="none"/>
          <w:lang w:val="en-US" w:eastAsia="zh-CN"/>
        </w:rPr>
        <w:t>加快产业集群发展。</w:t>
      </w:r>
      <w:r>
        <w:rPr>
          <w:rFonts w:hint="eastAsia" w:ascii="仿宋_GB2312" w:hAnsi="仿宋_GB2312" w:eastAsia="仿宋_GB2312" w:cs="仿宋_GB2312"/>
          <w:smallCaps w:val="0"/>
          <w:kern w:val="10"/>
          <w:sz w:val="40"/>
          <w:szCs w:val="40"/>
          <w:highlight w:val="none"/>
          <w:u w:val="none"/>
          <w:lang w:val="en-US" w:eastAsia="zh-CN"/>
        </w:rPr>
        <w:t>百倍呵护</w:t>
      </w:r>
      <w:r>
        <w:rPr>
          <w:rFonts w:hint="eastAsia" w:ascii="仿宋_GB2312" w:hAnsi="仿宋_GB2312" w:eastAsia="仿宋_GB2312" w:cs="仿宋_GB2312"/>
          <w:smallCaps w:val="0"/>
          <w:kern w:val="10"/>
          <w:sz w:val="40"/>
          <w:szCs w:val="40"/>
          <w:highlight w:val="none"/>
          <w:u w:val="none"/>
        </w:rPr>
        <w:t>河套酒业</w:t>
      </w:r>
      <w:r>
        <w:rPr>
          <w:rFonts w:hint="eastAsia" w:ascii="仿宋_GB2312" w:hAnsi="仿宋_GB2312" w:eastAsia="仿宋_GB2312" w:cs="仿宋_GB2312"/>
          <w:smallCaps w:val="0"/>
          <w:kern w:val="10"/>
          <w:sz w:val="40"/>
          <w:szCs w:val="40"/>
          <w:highlight w:val="none"/>
          <w:u w:val="none"/>
          <w:lang w:eastAsia="zh-CN"/>
        </w:rPr>
        <w:t>这块金字招牌，支持</w:t>
      </w:r>
      <w:r>
        <w:rPr>
          <w:rFonts w:hint="eastAsia" w:ascii="仿宋_GB2312" w:hAnsi="仿宋_GB2312" w:eastAsia="仿宋_GB2312" w:cs="仿宋_GB2312"/>
          <w:smallCaps w:val="0"/>
          <w:kern w:val="10"/>
          <w:sz w:val="40"/>
          <w:szCs w:val="40"/>
          <w:highlight w:val="none"/>
          <w:u w:val="none"/>
          <w:lang w:val="en-US" w:eastAsia="zh-CN"/>
        </w:rPr>
        <w:t>企业建强班子、塑造品牌、提升品质、拓展市场</w:t>
      </w:r>
      <w:r>
        <w:rPr>
          <w:rFonts w:hint="eastAsia" w:ascii="仿宋_GB2312" w:hAnsi="仿宋_GB2312" w:eastAsia="仿宋_GB2312" w:cs="仿宋_GB2312"/>
          <w:smallCaps w:val="0"/>
          <w:kern w:val="10"/>
          <w:sz w:val="40"/>
          <w:szCs w:val="40"/>
          <w:highlight w:val="none"/>
          <w:u w:val="none"/>
          <w:lang w:eastAsia="zh-CN"/>
        </w:rPr>
        <w:t>，加快上市进程，</w:t>
      </w:r>
      <w:r>
        <w:rPr>
          <w:rFonts w:hint="eastAsia" w:ascii="仿宋_GB2312" w:hAnsi="仿宋_GB2312" w:eastAsia="仿宋_GB2312" w:cs="仿宋_GB2312"/>
          <w:smallCaps w:val="0"/>
          <w:kern w:val="10"/>
          <w:sz w:val="40"/>
          <w:szCs w:val="40"/>
          <w:highlight w:val="none"/>
          <w:u w:val="none"/>
          <w:lang w:val="en-US" w:eastAsia="zh-CN"/>
        </w:rPr>
        <w:t>壮大奶酒产业，</w:t>
      </w:r>
      <w:r>
        <w:rPr>
          <w:rFonts w:hint="eastAsia" w:ascii="仿宋_GB2312" w:hAnsi="仿宋_GB2312" w:eastAsia="仿宋_GB2312" w:cs="仿宋_GB2312"/>
          <w:smallCaps w:val="0"/>
          <w:kern w:val="10"/>
          <w:sz w:val="40"/>
          <w:szCs w:val="40"/>
          <w:highlight w:val="none"/>
          <w:u w:val="none"/>
          <w:lang w:eastAsia="zh-CN"/>
        </w:rPr>
        <w:t>力争销售收入</w:t>
      </w:r>
      <w:r>
        <w:rPr>
          <w:rFonts w:hint="eastAsia" w:ascii="仿宋_GB2312" w:hAnsi="仿宋_GB2312" w:eastAsia="仿宋_GB2312" w:cs="仿宋_GB2312"/>
          <w:smallCaps w:val="0"/>
          <w:kern w:val="10"/>
          <w:sz w:val="40"/>
          <w:szCs w:val="40"/>
          <w:highlight w:val="none"/>
          <w:u w:val="none"/>
          <w:lang w:val="en-US" w:eastAsia="zh-CN"/>
        </w:rPr>
        <w:t>突破10亿元，</w:t>
      </w:r>
      <w:r>
        <w:rPr>
          <w:rFonts w:hint="eastAsia" w:ascii="黑体" w:hAnsi="黑体" w:eastAsia="黑体" w:cs="黑体"/>
          <w:smallCaps w:val="0"/>
          <w:kern w:val="10"/>
          <w:sz w:val="40"/>
          <w:szCs w:val="40"/>
          <w:highlight w:val="none"/>
          <w:u w:val="none"/>
          <w:lang w:eastAsia="zh-CN"/>
        </w:rPr>
        <w:t>把</w:t>
      </w:r>
      <w:r>
        <w:rPr>
          <w:rFonts w:hint="eastAsia" w:ascii="黑体" w:hAnsi="黑体" w:eastAsia="黑体" w:cs="黑体"/>
          <w:smallCaps w:val="0"/>
          <w:kern w:val="10"/>
          <w:sz w:val="40"/>
          <w:szCs w:val="40"/>
          <w:highlight w:val="none"/>
          <w:u w:val="none"/>
        </w:rPr>
        <w:t>中国北方浓香型白酒生产基地</w:t>
      </w:r>
      <w:r>
        <w:rPr>
          <w:rFonts w:hint="eastAsia" w:ascii="黑体" w:hAnsi="黑体" w:eastAsia="黑体" w:cs="黑体"/>
          <w:smallCaps w:val="0"/>
          <w:kern w:val="10"/>
          <w:sz w:val="40"/>
          <w:szCs w:val="40"/>
          <w:highlight w:val="none"/>
          <w:u w:val="none"/>
          <w:lang w:eastAsia="zh-CN"/>
        </w:rPr>
        <w:t>推向新高度</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坚持</w:t>
      </w:r>
      <w:r>
        <w:rPr>
          <w:rFonts w:hint="eastAsia" w:ascii="仿宋_GB2312" w:hAnsi="仿宋_GB2312" w:eastAsia="仿宋_GB2312" w:cs="仿宋_GB2312"/>
          <w:smallCaps w:val="0"/>
          <w:kern w:val="10"/>
          <w:sz w:val="40"/>
          <w:szCs w:val="40"/>
          <w:highlight w:val="none"/>
          <w:u w:val="none"/>
        </w:rPr>
        <w:t>农场、牧场、工厂、市场联动融合</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以伊利乳业</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生态乳业园区为引领</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积极引进伊利高端液态奶加工项目，发展壮大乳滋牛、伟乐斯等本土奶制品生产企业，建设</w:t>
      </w:r>
      <w:r>
        <w:rPr>
          <w:rFonts w:hint="eastAsia" w:ascii="黑体" w:hAnsi="黑体" w:eastAsia="黑体" w:cs="黑体"/>
          <w:smallCaps w:val="0"/>
          <w:kern w:val="10"/>
          <w:sz w:val="40"/>
          <w:szCs w:val="40"/>
          <w:highlight w:val="none"/>
          <w:u w:val="none"/>
          <w:lang w:val="en-US" w:eastAsia="zh-CN"/>
        </w:rPr>
        <w:t>自治区</w:t>
      </w:r>
      <w:r>
        <w:rPr>
          <w:rFonts w:hint="eastAsia" w:ascii="黑体" w:hAnsi="黑体" w:eastAsia="黑体" w:cs="黑体"/>
          <w:smallCaps w:val="0"/>
          <w:kern w:val="10"/>
          <w:sz w:val="40"/>
          <w:szCs w:val="40"/>
          <w:highlight w:val="none"/>
          <w:u w:val="none"/>
        </w:rPr>
        <w:t>高端</w:t>
      </w:r>
      <w:r>
        <w:rPr>
          <w:rFonts w:hint="eastAsia" w:ascii="黑体" w:hAnsi="黑体" w:eastAsia="黑体" w:cs="黑体"/>
          <w:smallCaps w:val="0"/>
          <w:kern w:val="10"/>
          <w:sz w:val="40"/>
          <w:szCs w:val="40"/>
          <w:highlight w:val="none"/>
          <w:u w:val="none"/>
          <w:lang w:val="en-US" w:eastAsia="zh-CN"/>
        </w:rPr>
        <w:t>乳品加工基地</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eastAsia="zh-CN"/>
        </w:rPr>
        <w:t>支持旭一牧业扩大肉牛养殖规模，新建养殖园区，延长精深加工链条，打造</w:t>
      </w:r>
      <w:r>
        <w:rPr>
          <w:rFonts w:hint="eastAsia" w:ascii="黑体" w:hAnsi="黑体" w:eastAsia="黑体" w:cs="黑体"/>
          <w:smallCaps w:val="0"/>
          <w:kern w:val="10"/>
          <w:sz w:val="40"/>
          <w:szCs w:val="40"/>
          <w:highlight w:val="none"/>
          <w:u w:val="none"/>
          <w:lang w:eastAsia="zh-CN"/>
        </w:rPr>
        <w:t>中国有机牛肉第一品牌</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围绕</w:t>
      </w:r>
      <w:r>
        <w:rPr>
          <w:rFonts w:hint="eastAsia" w:ascii="仿宋_GB2312" w:hAnsi="仿宋_GB2312" w:eastAsia="仿宋_GB2312" w:cs="仿宋_GB2312"/>
          <w:smallCaps w:val="0"/>
          <w:kern w:val="10"/>
          <w:sz w:val="40"/>
          <w:szCs w:val="40"/>
          <w:highlight w:val="none"/>
          <w:u w:val="none"/>
        </w:rPr>
        <w:t>华恒生物构建“玉米种植、淀粉加工、氨基酸生物合成、副产品综合利用”全产业链，</w:t>
      </w:r>
      <w:r>
        <w:rPr>
          <w:rFonts w:hint="eastAsia" w:ascii="黑体" w:hAnsi="黑体" w:eastAsia="黑体" w:cs="黑体"/>
          <w:smallCaps w:val="0"/>
          <w:kern w:val="10"/>
          <w:sz w:val="40"/>
          <w:szCs w:val="40"/>
          <w:highlight w:val="none"/>
          <w:u w:val="none"/>
          <w:lang w:eastAsia="zh-CN"/>
        </w:rPr>
        <w:t>向全球最大</w:t>
      </w:r>
      <w:r>
        <w:rPr>
          <w:rFonts w:hint="eastAsia" w:ascii="黑体" w:hAnsi="黑体" w:eastAsia="黑体" w:cs="黑体"/>
          <w:smallCaps w:val="0"/>
          <w:kern w:val="10"/>
          <w:sz w:val="40"/>
          <w:szCs w:val="40"/>
          <w:highlight w:val="none"/>
          <w:u w:val="none"/>
        </w:rPr>
        <w:t>缬氨酸</w:t>
      </w:r>
      <w:r>
        <w:rPr>
          <w:rFonts w:hint="eastAsia" w:ascii="黑体" w:hAnsi="黑体" w:eastAsia="黑体" w:cs="黑体"/>
          <w:smallCaps w:val="0"/>
          <w:kern w:val="10"/>
          <w:sz w:val="40"/>
          <w:szCs w:val="40"/>
          <w:highlight w:val="none"/>
          <w:u w:val="none"/>
          <w:lang w:eastAsia="zh-CN"/>
        </w:rPr>
        <w:t>单品生产</w:t>
      </w:r>
      <w:r>
        <w:rPr>
          <w:rFonts w:hint="eastAsia" w:ascii="黑体" w:hAnsi="黑体" w:eastAsia="黑体" w:cs="黑体"/>
          <w:smallCaps w:val="0"/>
          <w:kern w:val="10"/>
          <w:sz w:val="40"/>
          <w:szCs w:val="40"/>
          <w:highlight w:val="none"/>
          <w:u w:val="none"/>
          <w:lang w:val="en-US" w:eastAsia="zh-CN"/>
        </w:rPr>
        <w:t>基地目标迈进</w:t>
      </w:r>
      <w:r>
        <w:rPr>
          <w:rFonts w:hint="eastAsia" w:ascii="仿宋_GB2312" w:hAnsi="仿宋_GB2312" w:eastAsia="仿宋_GB2312" w:cs="仿宋_GB2312"/>
          <w:smallCaps w:val="0"/>
          <w:kern w:val="10"/>
          <w:sz w:val="40"/>
          <w:szCs w:val="40"/>
          <w:highlight w:val="none"/>
          <w:u w:val="none"/>
        </w:rPr>
        <w:t>。推动</w:t>
      </w:r>
      <w:r>
        <w:rPr>
          <w:rFonts w:hint="eastAsia" w:ascii="仿宋_GB2312" w:hAnsi="仿宋_GB2312" w:eastAsia="仿宋_GB2312" w:cs="仿宋_GB2312"/>
          <w:smallCaps w:val="0"/>
          <w:kern w:val="10"/>
          <w:sz w:val="40"/>
          <w:szCs w:val="40"/>
          <w:highlight w:val="none"/>
          <w:u w:val="none"/>
          <w:lang w:val="en-US" w:eastAsia="zh-CN"/>
        </w:rPr>
        <w:t>恒力机械、星光农机等</w:t>
      </w:r>
      <w:r>
        <w:rPr>
          <w:rFonts w:hint="eastAsia" w:ascii="仿宋_GB2312" w:hAnsi="仿宋_GB2312" w:eastAsia="仿宋_GB2312" w:cs="仿宋_GB2312"/>
          <w:smallCaps w:val="0"/>
          <w:kern w:val="10"/>
          <w:sz w:val="40"/>
          <w:szCs w:val="40"/>
          <w:highlight w:val="none"/>
          <w:u w:val="none"/>
        </w:rPr>
        <w:t>企业</w:t>
      </w:r>
      <w:r>
        <w:rPr>
          <w:rFonts w:hint="eastAsia" w:ascii="仿宋_GB2312" w:hAnsi="仿宋_GB2312" w:eastAsia="仿宋_GB2312" w:cs="仿宋_GB2312"/>
          <w:smallCaps w:val="0"/>
          <w:kern w:val="10"/>
          <w:sz w:val="40"/>
          <w:szCs w:val="40"/>
          <w:highlight w:val="none"/>
          <w:u w:val="none"/>
          <w:lang w:val="en-US" w:eastAsia="zh-CN"/>
        </w:rPr>
        <w:t>集</w:t>
      </w:r>
      <w:r>
        <w:rPr>
          <w:rFonts w:hint="eastAsia" w:ascii="仿宋_GB2312" w:hAnsi="仿宋_GB2312" w:eastAsia="仿宋_GB2312" w:cs="仿宋_GB2312"/>
          <w:smallCaps w:val="0"/>
          <w:kern w:val="10"/>
          <w:sz w:val="40"/>
          <w:szCs w:val="40"/>
          <w:highlight w:val="none"/>
          <w:u w:val="none"/>
        </w:rPr>
        <w:t>聚入园、</w:t>
      </w:r>
      <w:r>
        <w:rPr>
          <w:rFonts w:hint="eastAsia" w:ascii="仿宋_GB2312" w:hAnsi="仿宋_GB2312" w:eastAsia="仿宋_GB2312" w:cs="仿宋_GB2312"/>
          <w:smallCaps w:val="0"/>
          <w:kern w:val="10"/>
          <w:sz w:val="40"/>
          <w:szCs w:val="40"/>
          <w:highlight w:val="none"/>
          <w:u w:val="none"/>
          <w:lang w:val="en-US" w:eastAsia="zh-CN"/>
        </w:rPr>
        <w:t>竞合</w:t>
      </w:r>
      <w:r>
        <w:rPr>
          <w:rFonts w:hint="eastAsia" w:ascii="仿宋_GB2312" w:hAnsi="仿宋_GB2312" w:eastAsia="仿宋_GB2312" w:cs="仿宋_GB2312"/>
          <w:smallCaps w:val="0"/>
          <w:kern w:val="10"/>
          <w:sz w:val="40"/>
          <w:szCs w:val="40"/>
          <w:highlight w:val="none"/>
          <w:u w:val="none"/>
        </w:rPr>
        <w:t>发展，协同推进生产推广应用，建设</w:t>
      </w:r>
      <w:r>
        <w:rPr>
          <w:rFonts w:hint="eastAsia" w:ascii="黑体" w:hAnsi="黑体" w:eastAsia="黑体" w:cs="黑体"/>
          <w:smallCaps w:val="0"/>
          <w:kern w:val="10"/>
          <w:sz w:val="40"/>
          <w:szCs w:val="40"/>
          <w:highlight w:val="none"/>
          <w:u w:val="none"/>
          <w:lang w:val="en-US" w:eastAsia="zh-CN"/>
        </w:rPr>
        <w:t>内蒙古西部最大现代机械装备制造产业基地</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支持杭龙热电、川能垃圾发电等企业发展，努力建设</w:t>
      </w:r>
      <w:r>
        <w:rPr>
          <w:rFonts w:hint="default" w:ascii="仿宋_GB2312" w:hAnsi="仿宋_GB2312" w:eastAsia="仿宋_GB2312" w:cs="仿宋_GB2312"/>
          <w:smallCaps w:val="0"/>
          <w:kern w:val="10"/>
          <w:sz w:val="40"/>
          <w:szCs w:val="40"/>
          <w:highlight w:val="none"/>
          <w:u w:val="none"/>
          <w:lang w:val="en-US" w:eastAsia="zh-CN"/>
        </w:rPr>
        <w:t>光伏、生活垃圾、生物质多元发电</w:t>
      </w:r>
      <w:r>
        <w:rPr>
          <w:rFonts w:hint="eastAsia" w:ascii="仿宋_GB2312" w:hAnsi="仿宋_GB2312" w:eastAsia="仿宋_GB2312" w:cs="仿宋_GB2312"/>
          <w:smallCaps w:val="0"/>
          <w:kern w:val="10"/>
          <w:sz w:val="40"/>
          <w:szCs w:val="40"/>
          <w:highlight w:val="none"/>
          <w:u w:val="none"/>
          <w:lang w:val="en-US" w:eastAsia="zh-CN"/>
        </w:rPr>
        <w:t>的</w:t>
      </w:r>
      <w:r>
        <w:rPr>
          <w:rFonts w:hint="default" w:ascii="黑体" w:hAnsi="黑体" w:eastAsia="黑体" w:cs="黑体"/>
          <w:smallCaps w:val="0"/>
          <w:kern w:val="10"/>
          <w:sz w:val="40"/>
          <w:szCs w:val="40"/>
          <w:highlight w:val="none"/>
          <w:u w:val="none"/>
          <w:lang w:val="en-US" w:eastAsia="zh-CN"/>
        </w:rPr>
        <w:t>新能源产业</w:t>
      </w:r>
      <w:r>
        <w:rPr>
          <w:rFonts w:hint="eastAsia" w:ascii="黑体" w:hAnsi="黑体" w:eastAsia="黑体" w:cs="黑体"/>
          <w:smallCaps w:val="0"/>
          <w:kern w:val="10"/>
          <w:sz w:val="40"/>
          <w:szCs w:val="40"/>
          <w:highlight w:val="none"/>
          <w:u w:val="none"/>
          <w:lang w:val="en-US" w:eastAsia="zh-CN"/>
        </w:rPr>
        <w:t>基地</w:t>
      </w:r>
      <w:r>
        <w:rPr>
          <w:rFonts w:hint="eastAsia" w:ascii="仿宋_GB2312" w:hAnsi="仿宋_GB2312" w:eastAsia="仿宋_GB2312" w:cs="仿宋_GB2312"/>
          <w:smallCaps w:val="0"/>
          <w:kern w:val="10"/>
          <w:sz w:val="40"/>
          <w:szCs w:val="40"/>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smallCaps w:val="0"/>
          <w:kern w:val="10"/>
          <w:highlight w:val="none"/>
          <w:u w:val="none"/>
          <w:lang w:val="en-US" w:eastAsia="zh-CN"/>
        </w:rPr>
      </w:pPr>
      <w:r>
        <w:rPr>
          <w:rFonts w:hint="eastAsia" w:ascii="仿宋_GB2312" w:hAnsi="仿宋_GB2312" w:eastAsia="仿宋_GB2312" w:cs="仿宋_GB2312"/>
          <w:b/>
          <w:bCs/>
          <w:smallCaps w:val="0"/>
          <w:kern w:val="10"/>
          <w:sz w:val="40"/>
          <w:szCs w:val="40"/>
          <w:highlight w:val="none"/>
          <w:u w:val="none"/>
          <w:lang w:val="en-US" w:eastAsia="zh-CN"/>
        </w:rPr>
        <w:t>提升园区服务保障。</w:t>
      </w:r>
      <w:r>
        <w:rPr>
          <w:rFonts w:hint="eastAsia" w:ascii="仿宋_GB2312" w:hAnsi="仿宋_GB2312" w:eastAsia="仿宋_GB2312" w:cs="仿宋_GB2312"/>
          <w:smallCaps w:val="0"/>
          <w:kern w:val="10"/>
          <w:sz w:val="40"/>
          <w:szCs w:val="40"/>
          <w:highlight w:val="none"/>
          <w:u w:val="none"/>
          <w:lang w:val="en-US" w:eastAsia="zh-CN"/>
        </w:rPr>
        <w:t>实施工业园区道路及地下管网改造工程。推行</w:t>
      </w:r>
      <w:r>
        <w:rPr>
          <w:rFonts w:hint="eastAsia" w:ascii="仿宋_GB2312" w:hAnsi="仿宋_GB2312" w:eastAsia="仿宋_GB2312" w:cs="仿宋_GB2312"/>
          <w:b w:val="0"/>
          <w:bCs/>
          <w:i w:val="0"/>
          <w:caps w:val="0"/>
          <w:smallCaps w:val="0"/>
          <w:color w:val="auto"/>
          <w:spacing w:val="0"/>
          <w:kern w:val="10"/>
          <w:sz w:val="40"/>
          <w:szCs w:val="40"/>
          <w:highlight w:val="none"/>
          <w:u w:val="none"/>
          <w:shd w:val="clear" w:color="auto" w:fill="FFFFFF"/>
          <w:lang w:val="en-US" w:eastAsia="zh-CN" w:bidi="ar-SA"/>
        </w:rPr>
        <w:t>“区域评估+标准地”用地模式，新增工业用地“标准地”供地比例达到30%以上。</w:t>
      </w:r>
      <w:r>
        <w:rPr>
          <w:rFonts w:hint="eastAsia" w:ascii="仿宋_GB2312" w:hAnsi="仿宋_GB2312" w:eastAsia="仿宋_GB2312" w:cs="仿宋_GB2312"/>
          <w:smallCaps w:val="0"/>
          <w:kern w:val="10"/>
          <w:sz w:val="40"/>
          <w:szCs w:val="40"/>
          <w:highlight w:val="none"/>
          <w:u w:val="none"/>
          <w:lang w:val="en-US" w:eastAsia="zh-CN"/>
        </w:rPr>
        <w:t>强化</w:t>
      </w:r>
      <w:r>
        <w:rPr>
          <w:rFonts w:hint="eastAsia" w:ascii="仿宋_GB2312" w:hAnsi="仿宋_GB2312" w:eastAsia="仿宋_GB2312" w:cs="仿宋_GB2312"/>
          <w:smallCaps w:val="0"/>
          <w:kern w:val="10"/>
          <w:sz w:val="40"/>
          <w:szCs w:val="40"/>
          <w:highlight w:val="none"/>
          <w:u w:val="none"/>
        </w:rPr>
        <w:t>投资</w:t>
      </w:r>
      <w:r>
        <w:rPr>
          <w:rFonts w:hint="eastAsia" w:ascii="仿宋_GB2312" w:hAnsi="仿宋_GB2312" w:eastAsia="仿宋_GB2312" w:cs="仿宋_GB2312"/>
          <w:smallCaps w:val="0"/>
          <w:kern w:val="10"/>
          <w:sz w:val="40"/>
          <w:szCs w:val="40"/>
          <w:highlight w:val="none"/>
          <w:u w:val="none"/>
          <w:lang w:val="en-US" w:eastAsia="zh-CN"/>
        </w:rPr>
        <w:t>强度</w:t>
      </w:r>
      <w:r>
        <w:rPr>
          <w:rFonts w:hint="eastAsia" w:ascii="仿宋_GB2312" w:hAnsi="仿宋_GB2312" w:eastAsia="仿宋_GB2312" w:cs="仿宋_GB2312"/>
          <w:smallCaps w:val="0"/>
          <w:kern w:val="10"/>
          <w:sz w:val="40"/>
          <w:szCs w:val="40"/>
          <w:highlight w:val="none"/>
          <w:u w:val="none"/>
        </w:rPr>
        <w:t>、亩均税收、能耗能效等关键指标</w:t>
      </w:r>
      <w:r>
        <w:rPr>
          <w:rFonts w:hint="eastAsia" w:ascii="仿宋_GB2312" w:hAnsi="仿宋_GB2312" w:eastAsia="仿宋_GB2312" w:cs="仿宋_GB2312"/>
          <w:smallCaps w:val="0"/>
          <w:kern w:val="10"/>
          <w:sz w:val="40"/>
          <w:szCs w:val="40"/>
          <w:highlight w:val="none"/>
          <w:u w:val="none"/>
          <w:lang w:val="en-US" w:eastAsia="zh-CN"/>
        </w:rPr>
        <w:t>约束</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新增规上工业企业</w:t>
      </w:r>
      <w:r>
        <w:rPr>
          <w:rFonts w:hint="eastAsia" w:ascii="仿宋_GB2312" w:hAnsi="仿宋_GB2312" w:eastAsia="仿宋_GB2312" w:cs="仿宋_GB2312"/>
          <w:smallCaps w:val="0"/>
          <w:kern w:val="10"/>
          <w:sz w:val="40"/>
          <w:szCs w:val="40"/>
          <w:highlight w:val="none"/>
          <w:u w:val="none"/>
          <w:lang w:val="en-US" w:eastAsia="zh-CN"/>
        </w:rPr>
        <w:t>2户、绿色工厂1家。巩固</w:t>
      </w:r>
      <w:r>
        <w:rPr>
          <w:rFonts w:hint="default" w:ascii="仿宋_GB2312" w:hAnsi="仿宋_GB2312" w:eastAsia="仿宋_GB2312" w:cs="仿宋_GB2312"/>
          <w:smallCaps w:val="0"/>
          <w:kern w:val="10"/>
          <w:sz w:val="40"/>
          <w:szCs w:val="40"/>
          <w:highlight w:val="none"/>
          <w:u w:val="none"/>
          <w:lang w:val="en-US" w:eastAsia="zh-CN"/>
        </w:rPr>
        <w:t>“五个大起底”</w:t>
      </w:r>
      <w:r>
        <w:rPr>
          <w:rFonts w:hint="eastAsia" w:ascii="仿宋_GB2312" w:hAnsi="仿宋_GB2312" w:eastAsia="仿宋_GB2312" w:cs="仿宋_GB2312"/>
          <w:smallCaps w:val="0"/>
          <w:kern w:val="10"/>
          <w:sz w:val="40"/>
          <w:szCs w:val="40"/>
          <w:highlight w:val="none"/>
          <w:u w:val="none"/>
          <w:lang w:val="en-US" w:eastAsia="zh-CN"/>
        </w:rPr>
        <w:t>成果，完成2.36万亩补充耕地验收入库，申请城乡建设用地增减挂钩269亩</w:t>
      </w:r>
      <w:r>
        <w:rPr>
          <w:rFonts w:hint="default" w:ascii="仿宋_GB2312" w:hAnsi="仿宋_GB2312" w:eastAsia="仿宋_GB2312" w:cs="仿宋_GB2312"/>
          <w:smallCaps w:val="0"/>
          <w:kern w:val="10"/>
          <w:sz w:val="40"/>
          <w:szCs w:val="40"/>
          <w:highlight w:val="none"/>
          <w:u w:val="none"/>
          <w:lang w:val="en-US" w:eastAsia="zh-CN"/>
        </w:rPr>
        <w:t>，整改未供即用土地357亩，处置闲置土地134亩。</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楷体_GB2312" w:hAnsi="楷体_GB2312" w:eastAsia="楷体_GB2312" w:cs="楷体_GB2312"/>
          <w:b/>
          <w:bCs/>
          <w:smallCaps w:val="0"/>
          <w:kern w:val="10"/>
          <w:sz w:val="40"/>
          <w:szCs w:val="40"/>
          <w:highlight w:val="none"/>
          <w:u w:val="none"/>
        </w:rPr>
        <w:t>（</w:t>
      </w:r>
      <w:r>
        <w:rPr>
          <w:rFonts w:hint="eastAsia" w:ascii="楷体_GB2312" w:hAnsi="楷体_GB2312" w:eastAsia="楷体_GB2312" w:cs="楷体_GB2312"/>
          <w:b/>
          <w:bCs/>
          <w:smallCaps w:val="0"/>
          <w:kern w:val="10"/>
          <w:sz w:val="40"/>
          <w:szCs w:val="40"/>
          <w:highlight w:val="none"/>
          <w:u w:val="none"/>
          <w:lang w:val="en-US" w:eastAsia="zh-CN"/>
        </w:rPr>
        <w:t>三</w:t>
      </w:r>
      <w:r>
        <w:rPr>
          <w:rFonts w:hint="eastAsia" w:ascii="楷体_GB2312" w:hAnsi="楷体_GB2312" w:eastAsia="楷体_GB2312" w:cs="楷体_GB2312"/>
          <w:b/>
          <w:bCs/>
          <w:smallCaps w:val="0"/>
          <w:kern w:val="10"/>
          <w:sz w:val="40"/>
          <w:szCs w:val="40"/>
          <w:highlight w:val="none"/>
          <w:u w:val="none"/>
        </w:rPr>
        <w:t>）</w:t>
      </w:r>
      <w:r>
        <w:rPr>
          <w:rFonts w:hint="eastAsia" w:ascii="楷体_GB2312" w:hAnsi="楷体_GB2312" w:eastAsia="楷体_GB2312" w:cs="楷体_GB2312"/>
          <w:b/>
          <w:bCs/>
          <w:smallCaps w:val="0"/>
          <w:kern w:val="10"/>
          <w:sz w:val="40"/>
          <w:szCs w:val="40"/>
          <w:highlight w:val="none"/>
          <w:u w:val="none"/>
          <w:lang w:val="en-US" w:eastAsia="zh-CN"/>
        </w:rPr>
        <w:t>持之以恒保护生态环境。</w:t>
      </w:r>
      <w:r>
        <w:rPr>
          <w:rFonts w:hint="eastAsia" w:ascii="仿宋_GB2312" w:hAnsi="仿宋_GB2312" w:eastAsia="仿宋_GB2312" w:cs="仿宋_GB2312"/>
          <w:smallCaps w:val="0"/>
          <w:kern w:val="10"/>
          <w:sz w:val="40"/>
          <w:szCs w:val="40"/>
          <w:highlight w:val="none"/>
          <w:u w:val="none"/>
          <w:lang w:val="en-US" w:eastAsia="zh-CN"/>
        </w:rPr>
        <w:t>统筹山水林田湖草沙一体化保护和系统治理</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争创</w:t>
      </w:r>
      <w:r>
        <w:rPr>
          <w:rFonts w:hint="eastAsia" w:ascii="黑体" w:hAnsi="黑体" w:eastAsia="黑体" w:cs="黑体"/>
          <w:smallCaps w:val="0"/>
          <w:kern w:val="10"/>
          <w:sz w:val="40"/>
          <w:szCs w:val="40"/>
          <w:highlight w:val="none"/>
          <w:u w:val="none"/>
        </w:rPr>
        <w:t>黄河流域生态文明示范区</w:t>
      </w:r>
      <w:r>
        <w:rPr>
          <w:rFonts w:hint="eastAsia" w:ascii="仿宋_GB2312" w:hAnsi="仿宋_GB2312" w:eastAsia="仿宋_GB2312" w:cs="仿宋_GB2312"/>
          <w:smallCaps w:val="0"/>
          <w:kern w:val="10"/>
          <w:sz w:val="40"/>
          <w:szCs w:val="40"/>
          <w:highlight w:val="none"/>
          <w:u w:val="none"/>
        </w:rPr>
        <w:t>。</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Style w:val="9"/>
          <w:rFonts w:hint="eastAsia" w:ascii="仿宋_GB2312" w:hAnsi="仿宋_GB2312" w:eastAsia="仿宋_GB2312" w:cs="仿宋_GB2312"/>
          <w:b/>
          <w:bCs w:val="0"/>
          <w:i w:val="0"/>
          <w:caps w:val="0"/>
          <w:smallCaps w:val="0"/>
          <w:color w:val="auto"/>
          <w:spacing w:val="0"/>
          <w:kern w:val="10"/>
          <w:sz w:val="40"/>
          <w:szCs w:val="40"/>
          <w:highlight w:val="none"/>
          <w:u w:val="none"/>
          <w:shd w:val="clear" w:color="auto" w:fill="FFFFFF"/>
          <w:lang w:val="en-US" w:eastAsia="zh-CN" w:bidi="ar"/>
        </w:rPr>
        <w:t>加强林业生态建设。</w:t>
      </w:r>
      <w:r>
        <w:rPr>
          <w:rFonts w:hint="eastAsia" w:ascii="仿宋_GB2312" w:hAnsi="仿宋_GB2312" w:eastAsia="仿宋_GB2312" w:cs="仿宋_GB2312"/>
          <w:smallCaps w:val="0"/>
          <w:kern w:val="10"/>
          <w:sz w:val="40"/>
          <w:szCs w:val="40"/>
          <w:highlight w:val="none"/>
          <w:u w:val="none"/>
          <w:lang w:val="en-US" w:eastAsia="zh-CN"/>
        </w:rPr>
        <w:t>开展“绿满杭后”行动，纵深推进造林大会战，围绕主次干道、产业园区、新型经营主体向外拓展绿化，完成</w:t>
      </w:r>
      <w:r>
        <w:rPr>
          <w:rFonts w:hint="eastAsia" w:ascii="仿宋_GB2312" w:hAnsi="仿宋_GB2312" w:eastAsia="仿宋_GB2312" w:cs="仿宋_GB2312"/>
          <w:smallCaps w:val="0"/>
          <w:kern w:val="10"/>
          <w:sz w:val="40"/>
          <w:szCs w:val="40"/>
          <w:highlight w:val="none"/>
          <w:u w:val="none"/>
        </w:rPr>
        <w:t>重点区域绿化2700亩</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通道补植60公里、园区绿化2.5万株，做到“道路通到哪、园区建到哪、项目落到哪、树就种到哪”。坚持适地适树，注重构建树种混交、乔灌结合、花草相间的立体景观。突出“三分栽植、七分管护”，健全部门包扶镇场造林责任制，所有新造林必须连续成活3年才可移交</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确保“栽一棵活一棵”。坚持“谁栽植、谁管护、谁受益”，主次干道主要栽植生态林，园区周边、庭院前后重点栽植经济林。</w:t>
      </w:r>
      <w:r>
        <w:rPr>
          <w:rFonts w:hint="eastAsia" w:ascii="仿宋_GB2312" w:hAnsi="仿宋_GB2312" w:eastAsia="仿宋_GB2312" w:cs="仿宋_GB2312"/>
          <w:smallCaps w:val="0"/>
          <w:kern w:val="10"/>
          <w:sz w:val="40"/>
          <w:szCs w:val="40"/>
          <w:highlight w:val="none"/>
          <w:u w:val="none"/>
        </w:rPr>
        <w:t>推广“西农”模式，新栽</w:t>
      </w:r>
      <w:r>
        <w:rPr>
          <w:rFonts w:hint="eastAsia" w:ascii="仿宋_GB2312" w:hAnsi="仿宋_GB2312" w:eastAsia="仿宋_GB2312" w:cs="仿宋_GB2312"/>
          <w:smallCaps w:val="0"/>
          <w:kern w:val="10"/>
          <w:sz w:val="40"/>
          <w:szCs w:val="40"/>
          <w:highlight w:val="none"/>
          <w:u w:val="none"/>
          <w:lang w:val="en-US" w:eastAsia="zh-CN"/>
        </w:rPr>
        <w:t>高标准</w:t>
      </w:r>
      <w:r>
        <w:rPr>
          <w:rFonts w:hint="eastAsia" w:ascii="仿宋_GB2312" w:hAnsi="仿宋_GB2312" w:eastAsia="仿宋_GB2312" w:cs="仿宋_GB2312"/>
          <w:smallCaps w:val="0"/>
          <w:kern w:val="10"/>
          <w:sz w:val="40"/>
          <w:szCs w:val="40"/>
          <w:highlight w:val="none"/>
          <w:u w:val="none"/>
        </w:rPr>
        <w:t>经济林</w:t>
      </w:r>
      <w:r>
        <w:rPr>
          <w:rFonts w:hint="eastAsia" w:ascii="仿宋_GB2312" w:hAnsi="仿宋_GB2312" w:eastAsia="仿宋_GB2312" w:cs="仿宋_GB2312"/>
          <w:smallCaps w:val="0"/>
          <w:kern w:val="10"/>
          <w:sz w:val="40"/>
          <w:szCs w:val="40"/>
          <w:highlight w:val="none"/>
          <w:u w:val="none"/>
          <w:lang w:val="en-US" w:eastAsia="zh-CN"/>
        </w:rPr>
        <w:t>1800</w:t>
      </w:r>
      <w:r>
        <w:rPr>
          <w:rFonts w:hint="eastAsia" w:ascii="仿宋_GB2312" w:hAnsi="仿宋_GB2312" w:eastAsia="仿宋_GB2312" w:cs="仿宋_GB2312"/>
          <w:smallCaps w:val="0"/>
          <w:kern w:val="10"/>
          <w:sz w:val="40"/>
          <w:szCs w:val="40"/>
          <w:highlight w:val="none"/>
          <w:u w:val="none"/>
        </w:rPr>
        <w:t>亩，</w:t>
      </w:r>
      <w:r>
        <w:rPr>
          <w:rFonts w:hint="eastAsia" w:ascii="仿宋_GB2312" w:hAnsi="仿宋_GB2312" w:eastAsia="仿宋_GB2312" w:cs="仿宋_GB2312"/>
          <w:smallCaps w:val="0"/>
          <w:color w:val="auto"/>
          <w:kern w:val="10"/>
          <w:sz w:val="40"/>
          <w:szCs w:val="40"/>
          <w:highlight w:val="none"/>
          <w:u w:val="none"/>
          <w:lang w:val="en-US" w:eastAsia="zh-CN" w:bidi="ar-SA"/>
        </w:rPr>
        <w:t>推进东风林场万亩林地与沙海前进万亩梨园整合发展，打造杭锦后旗现代林业公园。</w:t>
      </w:r>
      <w:r>
        <w:rPr>
          <w:rFonts w:hint="eastAsia" w:ascii="仿宋_GB2312" w:hAnsi="仿宋_GB2312" w:eastAsia="仿宋_GB2312" w:cs="仿宋_GB2312"/>
          <w:smallCaps w:val="0"/>
          <w:kern w:val="10"/>
          <w:sz w:val="40"/>
          <w:szCs w:val="40"/>
          <w:highlight w:val="none"/>
          <w:u w:val="none"/>
          <w:lang w:val="en-US" w:eastAsia="zh-CN"/>
        </w:rPr>
        <w:t>依托乌兰布和沙漠11万亩梭梭林，示范嫁接肉苁蓉2万亩，实现生态和经济效益相融合。</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b/>
          <w:bCs/>
          <w:smallCaps w:val="0"/>
          <w:kern w:val="10"/>
          <w:sz w:val="40"/>
          <w:szCs w:val="40"/>
          <w:highlight w:val="none"/>
          <w:u w:val="none"/>
          <w:lang w:val="en-US" w:eastAsia="zh-CN"/>
        </w:rPr>
        <w:t>打好蓝天碧水净土保卫战。</w:t>
      </w:r>
      <w:r>
        <w:rPr>
          <w:rFonts w:hint="eastAsia" w:ascii="仿宋_GB2312" w:hAnsi="仿宋_GB2312" w:eastAsia="仿宋_GB2312" w:cs="仿宋_GB2312"/>
          <w:smallCaps w:val="0"/>
          <w:kern w:val="10"/>
          <w:sz w:val="40"/>
          <w:szCs w:val="40"/>
          <w:highlight w:val="none"/>
          <w:u w:val="none"/>
        </w:rPr>
        <w:t>坚决完成中央环保督察反馈问题年度整改任务。</w:t>
      </w:r>
      <w:r>
        <w:rPr>
          <w:rFonts w:hint="eastAsia" w:ascii="仿宋_GB2312" w:hAnsi="仿宋_GB2312" w:eastAsia="仿宋_GB2312" w:cs="仿宋_GB2312"/>
          <w:smallCaps w:val="0"/>
          <w:kern w:val="10"/>
          <w:sz w:val="40"/>
          <w:szCs w:val="40"/>
          <w:highlight w:val="none"/>
          <w:u w:val="none"/>
          <w:lang w:eastAsia="zh-CN"/>
        </w:rPr>
        <w:t>实施</w:t>
      </w:r>
      <w:r>
        <w:rPr>
          <w:rFonts w:hint="eastAsia" w:ascii="仿宋_GB2312" w:hAnsi="仿宋_GB2312" w:eastAsia="仿宋_GB2312" w:cs="仿宋_GB2312"/>
          <w:smallCaps w:val="0"/>
          <w:kern w:val="10"/>
          <w:sz w:val="40"/>
          <w:szCs w:val="40"/>
          <w:highlight w:val="none"/>
          <w:u w:val="none"/>
        </w:rPr>
        <w:t>“煤改电”</w:t>
      </w:r>
      <w:r>
        <w:rPr>
          <w:rFonts w:hint="eastAsia" w:ascii="仿宋_GB2312" w:hAnsi="仿宋_GB2312" w:eastAsia="仿宋_GB2312" w:cs="仿宋_GB2312"/>
          <w:smallCaps w:val="0"/>
          <w:kern w:val="10"/>
          <w:sz w:val="40"/>
          <w:szCs w:val="40"/>
          <w:highlight w:val="none"/>
          <w:u w:val="none"/>
          <w:lang w:val="en-US" w:eastAsia="zh-CN"/>
        </w:rPr>
        <w:t>8907</w:t>
      </w:r>
      <w:r>
        <w:rPr>
          <w:rFonts w:hint="eastAsia" w:ascii="仿宋_GB2312" w:hAnsi="仿宋_GB2312" w:eastAsia="仿宋_GB2312" w:cs="仿宋_GB2312"/>
          <w:smallCaps w:val="0"/>
          <w:kern w:val="10"/>
          <w:sz w:val="40"/>
          <w:szCs w:val="40"/>
          <w:highlight w:val="none"/>
          <w:u w:val="none"/>
        </w:rPr>
        <w:t>户。</w:t>
      </w:r>
      <w:r>
        <w:rPr>
          <w:rFonts w:hint="eastAsia" w:ascii="仿宋_GB2312" w:hAnsi="仿宋_GB2312" w:eastAsia="仿宋_GB2312" w:cs="仿宋_GB2312"/>
          <w:smallCaps w:val="0"/>
          <w:kern w:val="10"/>
          <w:sz w:val="40"/>
          <w:szCs w:val="40"/>
          <w:highlight w:val="none"/>
          <w:u w:val="none"/>
          <w:lang w:val="en-US" w:eastAsia="zh-CN"/>
        </w:rPr>
        <w:t>推进城乡集中式</w:t>
      </w:r>
      <w:r>
        <w:rPr>
          <w:rFonts w:hint="eastAsia" w:ascii="仿宋_GB2312" w:hAnsi="仿宋_GB2312" w:eastAsia="仿宋_GB2312" w:cs="仿宋_GB2312"/>
          <w:smallCaps w:val="0"/>
          <w:kern w:val="10"/>
          <w:sz w:val="40"/>
          <w:szCs w:val="40"/>
          <w:highlight w:val="none"/>
          <w:u w:val="none"/>
        </w:rPr>
        <w:t>水源地规范化建设</w:t>
      </w:r>
      <w:r>
        <w:rPr>
          <w:rFonts w:hint="eastAsia" w:ascii="仿宋_GB2312" w:hAnsi="仿宋_GB2312" w:eastAsia="仿宋_GB2312" w:cs="仿宋_GB2312"/>
          <w:smallCaps w:val="0"/>
          <w:kern w:val="10"/>
          <w:sz w:val="40"/>
          <w:szCs w:val="40"/>
          <w:highlight w:val="none"/>
          <w:u w:val="none"/>
          <w:lang w:val="en-US" w:eastAsia="zh-CN"/>
        </w:rPr>
        <w:t>，建成团结镇集镇污水处理项目</w:t>
      </w:r>
      <w:r>
        <w:rPr>
          <w:rFonts w:hint="eastAsia" w:ascii="仿宋_GB2312" w:hAnsi="仿宋_GB2312" w:eastAsia="仿宋_GB2312" w:cs="仿宋_GB2312"/>
          <w:smallCaps w:val="0"/>
          <w:kern w:val="10"/>
          <w:sz w:val="40"/>
          <w:szCs w:val="40"/>
          <w:highlight w:val="none"/>
          <w:u w:val="none"/>
        </w:rPr>
        <w:t>。</w:t>
      </w:r>
      <w:bookmarkStart w:id="0" w:name="_GoBack"/>
      <w:bookmarkEnd w:id="0"/>
      <w:r>
        <w:rPr>
          <w:rFonts w:hint="eastAsia" w:ascii="仿宋_GB2312" w:hAnsi="仿宋_GB2312" w:eastAsia="仿宋_GB2312" w:cs="仿宋_GB2312"/>
          <w:smallCaps w:val="0"/>
          <w:kern w:val="10"/>
          <w:sz w:val="40"/>
          <w:szCs w:val="40"/>
          <w:highlight w:val="none"/>
          <w:u w:val="none"/>
          <w:lang w:val="en-US" w:eastAsia="zh-CN"/>
        </w:rPr>
        <w:t>常态化开展河湖“清四乱”，抓好</w:t>
      </w:r>
      <w:r>
        <w:rPr>
          <w:rFonts w:hint="eastAsia" w:ascii="仿宋_GB2312" w:hAnsi="仿宋_GB2312" w:eastAsia="仿宋_GB2312" w:cs="仿宋_GB2312"/>
          <w:smallCaps w:val="0"/>
          <w:kern w:val="10"/>
          <w:sz w:val="40"/>
          <w:szCs w:val="40"/>
          <w:highlight w:val="none"/>
          <w:u w:val="none"/>
        </w:rPr>
        <w:t>黄河河道整治</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实施</w:t>
      </w:r>
      <w:r>
        <w:rPr>
          <w:rFonts w:hint="eastAsia" w:ascii="仿宋_GB2312" w:hAnsi="仿宋_GB2312" w:eastAsia="仿宋_GB2312" w:cs="仿宋_GB2312"/>
          <w:smallCaps w:val="0"/>
          <w:kern w:val="10"/>
          <w:sz w:val="40"/>
          <w:szCs w:val="40"/>
          <w:highlight w:val="none"/>
          <w:u w:val="none"/>
        </w:rPr>
        <w:t>永明</w:t>
      </w:r>
      <w:r>
        <w:rPr>
          <w:rFonts w:hint="eastAsia" w:ascii="仿宋_GB2312" w:hAnsi="仿宋_GB2312" w:eastAsia="仿宋_GB2312" w:cs="仿宋_GB2312"/>
          <w:smallCaps w:val="0"/>
          <w:kern w:val="10"/>
          <w:sz w:val="40"/>
          <w:szCs w:val="40"/>
          <w:highlight w:val="none"/>
          <w:u w:val="none"/>
          <w:lang w:val="en-US" w:eastAsia="zh-CN"/>
        </w:rPr>
        <w:t>海子</w:t>
      </w:r>
      <w:r>
        <w:rPr>
          <w:rFonts w:hint="eastAsia" w:ascii="仿宋_GB2312" w:hAnsi="仿宋_GB2312" w:eastAsia="仿宋_GB2312" w:cs="仿宋_GB2312"/>
          <w:smallCaps w:val="0"/>
          <w:kern w:val="10"/>
          <w:sz w:val="40"/>
          <w:szCs w:val="40"/>
          <w:highlight w:val="none"/>
          <w:u w:val="none"/>
        </w:rPr>
        <w:t>清洁小流域综合治理</w:t>
      </w:r>
      <w:r>
        <w:rPr>
          <w:rFonts w:hint="eastAsia" w:ascii="仿宋_GB2312" w:hAnsi="仿宋_GB2312" w:eastAsia="仿宋_GB2312" w:cs="仿宋_GB2312"/>
          <w:smallCaps w:val="0"/>
          <w:kern w:val="10"/>
          <w:sz w:val="40"/>
          <w:szCs w:val="40"/>
          <w:highlight w:val="none"/>
          <w:u w:val="none"/>
          <w:lang w:val="en-US" w:eastAsia="zh-CN"/>
        </w:rPr>
        <w:t>，修复屠申泽湿地。建设</w:t>
      </w:r>
      <w:r>
        <w:rPr>
          <w:rFonts w:hint="eastAsia" w:ascii="仿宋_GB2312" w:hAnsi="仿宋_GB2312" w:eastAsia="仿宋_GB2312" w:cs="仿宋_GB2312"/>
          <w:smallCaps w:val="0"/>
          <w:kern w:val="10"/>
          <w:sz w:val="40"/>
          <w:szCs w:val="40"/>
          <w:highlight w:val="none"/>
          <w:u w:val="none"/>
        </w:rPr>
        <w:t>浙江春泽炉渣综合利用项目，</w:t>
      </w:r>
      <w:r>
        <w:rPr>
          <w:rFonts w:hint="eastAsia" w:ascii="仿宋_GB2312" w:hAnsi="仿宋_GB2312" w:eastAsia="仿宋_GB2312" w:cs="仿宋_GB2312"/>
          <w:smallCaps w:val="0"/>
          <w:kern w:val="10"/>
          <w:sz w:val="40"/>
          <w:szCs w:val="40"/>
          <w:highlight w:val="none"/>
          <w:u w:val="none"/>
          <w:lang w:val="en-US" w:eastAsia="zh-CN"/>
        </w:rPr>
        <w:t>建成餐厨垃圾处理设施。推进农业面源污染治理，</w:t>
      </w:r>
      <w:r>
        <w:rPr>
          <w:rFonts w:hint="eastAsia" w:ascii="仿宋_GB2312" w:hAnsi="仿宋_GB2312" w:eastAsia="仿宋_GB2312" w:cs="仿宋_GB2312"/>
          <w:b w:val="0"/>
          <w:bCs w:val="0"/>
          <w:smallCaps w:val="0"/>
          <w:kern w:val="10"/>
          <w:sz w:val="40"/>
          <w:szCs w:val="40"/>
          <w:highlight w:val="none"/>
          <w:u w:val="none"/>
          <w:lang w:val="en-US" w:eastAsia="zh-CN"/>
        </w:rPr>
        <w:t>主要农作物化肥农药用</w:t>
      </w:r>
      <w:r>
        <w:rPr>
          <w:rFonts w:hint="eastAsia" w:ascii="仿宋_GB2312" w:hAnsi="仿宋_GB2312" w:eastAsia="仿宋_GB2312" w:cs="仿宋_GB2312"/>
          <w:smallCaps w:val="0"/>
          <w:kern w:val="10"/>
          <w:sz w:val="40"/>
          <w:szCs w:val="40"/>
          <w:highlight w:val="none"/>
          <w:u w:val="none"/>
          <w:lang w:val="en-US" w:eastAsia="zh-CN"/>
        </w:rPr>
        <w:t>量负增长，地膜回收率保持在85</w:t>
      </w:r>
      <w:r>
        <w:rPr>
          <w:rFonts w:hint="eastAsia" w:ascii="仿宋_GB2312" w:hAnsi="仿宋_GB2312" w:eastAsia="仿宋_GB2312" w:cs="仿宋_GB2312"/>
          <w:smallCaps w:val="0"/>
          <w:kern w:val="10"/>
          <w:sz w:val="40"/>
          <w:szCs w:val="40"/>
          <w:highlight w:val="none"/>
          <w:u w:val="none"/>
        </w:rPr>
        <w:t>％以上，</w:t>
      </w:r>
      <w:r>
        <w:rPr>
          <w:rFonts w:hint="eastAsia" w:ascii="仿宋_GB2312" w:hAnsi="仿宋_GB2312" w:eastAsia="仿宋_GB2312" w:cs="仿宋_GB2312"/>
          <w:smallCaps w:val="0"/>
          <w:kern w:val="10"/>
          <w:sz w:val="40"/>
          <w:szCs w:val="40"/>
          <w:highlight w:val="none"/>
          <w:u w:val="none"/>
          <w:lang w:val="en-US" w:eastAsia="zh-CN"/>
        </w:rPr>
        <w:t>新建巴彦淖尔市病死畜禽无害化处理中心，建成</w:t>
      </w:r>
      <w:r>
        <w:rPr>
          <w:rFonts w:hint="eastAsia" w:ascii="仿宋_GB2312" w:hAnsi="仿宋_GB2312" w:eastAsia="仿宋_GB2312" w:cs="仿宋_GB2312"/>
          <w:smallCaps w:val="0"/>
          <w:kern w:val="10"/>
          <w:sz w:val="40"/>
          <w:szCs w:val="40"/>
          <w:highlight w:val="none"/>
          <w:u w:val="none"/>
        </w:rPr>
        <w:t>面源污染治理示范点</w:t>
      </w:r>
      <w:r>
        <w:rPr>
          <w:rFonts w:hint="eastAsia" w:ascii="仿宋_GB2312" w:hAnsi="仿宋_GB2312" w:eastAsia="仿宋_GB2312" w:cs="仿宋_GB2312"/>
          <w:smallCaps w:val="0"/>
          <w:kern w:val="10"/>
          <w:sz w:val="40"/>
          <w:szCs w:val="40"/>
          <w:highlight w:val="none"/>
          <w:u w:val="none"/>
          <w:lang w:val="en-US" w:eastAsia="zh-CN"/>
        </w:rPr>
        <w:t>20</w:t>
      </w:r>
      <w:r>
        <w:rPr>
          <w:rFonts w:hint="eastAsia" w:ascii="仿宋_GB2312" w:hAnsi="仿宋_GB2312" w:eastAsia="仿宋_GB2312" w:cs="仿宋_GB2312"/>
          <w:smallCaps w:val="0"/>
          <w:kern w:val="10"/>
          <w:sz w:val="40"/>
          <w:szCs w:val="40"/>
          <w:highlight w:val="none"/>
          <w:u w:val="none"/>
        </w:rPr>
        <w:t>个</w:t>
      </w:r>
      <w:r>
        <w:rPr>
          <w:rFonts w:hint="eastAsia" w:ascii="仿宋_GB2312" w:hAnsi="仿宋_GB2312" w:eastAsia="仿宋_GB2312" w:cs="仿宋_GB2312"/>
          <w:smallCaps w:val="0"/>
          <w:kern w:val="10"/>
          <w:sz w:val="40"/>
          <w:szCs w:val="40"/>
          <w:highlight w:val="none"/>
          <w:u w:val="none"/>
          <w:lang w:val="en-US" w:eastAsia="zh-CN"/>
        </w:rPr>
        <w:t>。支持双庙镇、太阳庙农场创建</w:t>
      </w:r>
      <w:r>
        <w:rPr>
          <w:rFonts w:hint="eastAsia" w:ascii="黑体" w:hAnsi="黑体" w:eastAsia="黑体" w:cs="黑体"/>
          <w:smallCaps w:val="0"/>
          <w:kern w:val="10"/>
          <w:sz w:val="40"/>
          <w:szCs w:val="40"/>
          <w:highlight w:val="none"/>
          <w:u w:val="none"/>
          <w:lang w:val="en-US" w:eastAsia="zh-CN"/>
        </w:rPr>
        <w:t>全国“两山”实践创新基地</w:t>
      </w:r>
      <w:r>
        <w:rPr>
          <w:rFonts w:ascii="宋体" w:hAnsi="宋体" w:eastAsia="宋体" w:cs="宋体"/>
          <w:smallCaps w:val="0"/>
          <w:kern w:val="10"/>
          <w:sz w:val="32"/>
          <w:szCs w:val="32"/>
          <w:vertAlign w:val="superscript"/>
          <w:lang w:val="en-US" w:eastAsia="zh-CN" w:bidi="ar"/>
        </w:rPr>
        <w:t>⑮</w:t>
      </w:r>
      <w:r>
        <w:rPr>
          <w:rFonts w:hint="eastAsia" w:ascii="黑体" w:hAnsi="黑体" w:eastAsia="黑体" w:cs="黑体"/>
          <w:smallCaps w:val="0"/>
          <w:kern w:val="10"/>
          <w:sz w:val="40"/>
          <w:szCs w:val="40"/>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03" w:firstLineChars="200"/>
        <w:jc w:val="both"/>
        <w:textAlignment w:val="auto"/>
        <w:outlineLvl w:val="9"/>
        <w:rPr>
          <w:rFonts w:hint="default" w:ascii="仿宋_GB2312" w:hAnsi="仿宋_GB2312" w:eastAsia="仿宋_GB2312" w:cs="仿宋_GB2312"/>
          <w:smallCaps w:val="0"/>
          <w:kern w:val="10"/>
          <w:sz w:val="40"/>
          <w:szCs w:val="40"/>
          <w:highlight w:val="none"/>
          <w:u w:val="none"/>
          <w:lang w:val="en-US" w:eastAsia="zh-CN"/>
        </w:rPr>
      </w:pPr>
      <w:r>
        <w:rPr>
          <w:rFonts w:hint="eastAsia" w:ascii="楷体_GB2312" w:hAnsi="楷体_GB2312" w:eastAsia="楷体_GB2312" w:cs="楷体_GB2312"/>
          <w:b/>
          <w:bCs/>
          <w:smallCaps w:val="0"/>
          <w:kern w:val="10"/>
          <w:sz w:val="40"/>
          <w:szCs w:val="40"/>
          <w:highlight w:val="none"/>
          <w:u w:val="none"/>
        </w:rPr>
        <w:t>（</w:t>
      </w:r>
      <w:r>
        <w:rPr>
          <w:rFonts w:hint="eastAsia" w:ascii="楷体_GB2312" w:hAnsi="楷体_GB2312" w:eastAsia="楷体_GB2312" w:cs="楷体_GB2312"/>
          <w:b/>
          <w:bCs/>
          <w:smallCaps w:val="0"/>
          <w:kern w:val="10"/>
          <w:sz w:val="40"/>
          <w:szCs w:val="40"/>
          <w:highlight w:val="none"/>
          <w:u w:val="none"/>
          <w:lang w:val="en-US" w:eastAsia="zh-CN"/>
        </w:rPr>
        <w:t>四</w:t>
      </w:r>
      <w:r>
        <w:rPr>
          <w:rFonts w:hint="eastAsia" w:ascii="楷体_GB2312" w:hAnsi="楷体_GB2312" w:eastAsia="楷体_GB2312" w:cs="楷体_GB2312"/>
          <w:b/>
          <w:bCs/>
          <w:smallCaps w:val="0"/>
          <w:kern w:val="10"/>
          <w:sz w:val="40"/>
          <w:szCs w:val="40"/>
          <w:highlight w:val="none"/>
          <w:u w:val="none"/>
        </w:rPr>
        <w:t>）</w:t>
      </w:r>
      <w:r>
        <w:rPr>
          <w:rFonts w:hint="eastAsia" w:ascii="楷体_GB2312" w:hAnsi="楷体_GB2312" w:eastAsia="楷体_GB2312" w:cs="楷体_GB2312"/>
          <w:b/>
          <w:bCs/>
          <w:smallCaps w:val="0"/>
          <w:kern w:val="10"/>
          <w:sz w:val="40"/>
          <w:szCs w:val="40"/>
          <w:highlight w:val="none"/>
          <w:u w:val="none"/>
          <w:lang w:val="en-US" w:eastAsia="zh-CN"/>
        </w:rPr>
        <w:t>千方百计扩大项目投资。</w:t>
      </w:r>
      <w:r>
        <w:rPr>
          <w:rFonts w:hint="eastAsia" w:ascii="仿宋_GB2312" w:hAnsi="仿宋_GB2312" w:eastAsia="仿宋_GB2312" w:cs="仿宋_GB2312"/>
          <w:smallCaps w:val="0"/>
          <w:kern w:val="10"/>
          <w:sz w:val="40"/>
          <w:szCs w:val="40"/>
          <w:highlight w:val="none"/>
          <w:u w:val="none"/>
          <w:lang w:val="en-US" w:eastAsia="zh-CN"/>
        </w:rPr>
        <w:t>牢固树立“大抓项目”鲜明导向，全力以赴争项目、抓招商、扩投资，为高质量发展提供强劲支撑。</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Style w:val="9"/>
          <w:rFonts w:hint="eastAsia" w:ascii="仿宋_GB2312" w:hAnsi="仿宋_GB2312" w:eastAsia="仿宋_GB2312" w:cs="仿宋_GB2312"/>
          <w:b/>
          <w:bCs w:val="0"/>
          <w:i w:val="0"/>
          <w:caps w:val="0"/>
          <w:smallCaps w:val="0"/>
          <w:color w:val="auto"/>
          <w:spacing w:val="0"/>
          <w:kern w:val="10"/>
          <w:sz w:val="40"/>
          <w:szCs w:val="40"/>
          <w:highlight w:val="none"/>
          <w:u w:val="none"/>
          <w:shd w:val="clear" w:color="auto" w:fill="FFFFFF"/>
          <w:lang w:val="en-US" w:eastAsia="zh-CN" w:bidi="ar"/>
        </w:rPr>
        <w:t>加大项目争取</w:t>
      </w:r>
      <w:r>
        <w:rPr>
          <w:rFonts w:hint="eastAsia" w:ascii="仿宋_GB2312" w:hAnsi="仿宋_GB2312" w:eastAsia="仿宋_GB2312" w:cs="仿宋_GB2312"/>
          <w:b/>
          <w:bCs/>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抓项目就是抓发展，谋项目就是谋未来。我们要敢于“无中生有”想、“天马行空”谋，抢抓国家新增专项债券、扩大内需等重大</w:t>
      </w:r>
      <w:r>
        <w:rPr>
          <w:rFonts w:hint="eastAsia" w:ascii="仿宋_GB2312" w:hAnsi="仿宋_GB2312" w:eastAsia="仿宋_GB2312" w:cs="仿宋_GB2312"/>
          <w:smallCaps w:val="0"/>
          <w:kern w:val="10"/>
          <w:sz w:val="40"/>
          <w:szCs w:val="40"/>
          <w:highlight w:val="none"/>
          <w:u w:val="none"/>
        </w:rPr>
        <w:t>政策机遇，</w:t>
      </w:r>
      <w:r>
        <w:rPr>
          <w:rFonts w:hint="eastAsia" w:ascii="仿宋_GB2312" w:hAnsi="仿宋_GB2312" w:eastAsia="仿宋_GB2312" w:cs="仿宋_GB2312"/>
          <w:smallCaps w:val="0"/>
          <w:kern w:val="10"/>
          <w:sz w:val="40"/>
          <w:szCs w:val="40"/>
          <w:highlight w:val="none"/>
          <w:u w:val="none"/>
          <w:lang w:val="en-US" w:eastAsia="zh-CN"/>
        </w:rPr>
        <w:t>聚焦</w:t>
      </w:r>
      <w:r>
        <w:rPr>
          <w:rFonts w:hint="eastAsia" w:ascii="仿宋_GB2312" w:hAnsi="仿宋_GB2312" w:eastAsia="仿宋_GB2312" w:cs="仿宋_GB2312"/>
          <w:smallCaps w:val="0"/>
          <w:kern w:val="10"/>
          <w:sz w:val="40"/>
          <w:szCs w:val="40"/>
          <w:highlight w:val="none"/>
          <w:u w:val="none"/>
        </w:rPr>
        <w:t>我市“两</w:t>
      </w:r>
      <w:r>
        <w:rPr>
          <w:rFonts w:hint="eastAsia" w:ascii="仿宋_GB2312" w:hAnsi="仿宋_GB2312" w:eastAsia="仿宋_GB2312" w:cs="仿宋_GB2312"/>
          <w:smallCaps w:val="0"/>
          <w:kern w:val="10"/>
          <w:sz w:val="40"/>
          <w:szCs w:val="40"/>
          <w:highlight w:val="none"/>
          <w:u w:val="none"/>
          <w:lang w:val="en-US" w:eastAsia="zh-CN"/>
        </w:rPr>
        <w:t>个基地、四个集群”主攻方向，加快八大园区、乡村振兴等重大项目策划包装，争取更多好项目挤进上级盘子，保持项目滚动储备200亿元以上。发扬“四千四万”精神，勇于“啃硬骨头、拔硬钉子”，以“等不起、慢不得、坐不住”的责任感和紧迫感，手握军令状、</w:t>
      </w:r>
      <w:r>
        <w:rPr>
          <w:rFonts w:hint="default" w:ascii="仿宋_GB2312" w:hAnsi="仿宋_GB2312" w:eastAsia="仿宋_GB2312" w:cs="仿宋_GB2312"/>
          <w:smallCaps w:val="0"/>
          <w:kern w:val="10"/>
          <w:sz w:val="40"/>
          <w:szCs w:val="40"/>
          <w:highlight w:val="none"/>
          <w:u w:val="none"/>
          <w:lang w:val="en-US" w:eastAsia="zh-CN"/>
        </w:rPr>
        <w:t>眼盯倒计时</w:t>
      </w:r>
      <w:r>
        <w:rPr>
          <w:rFonts w:hint="eastAsia" w:ascii="仿宋_GB2312" w:hAnsi="仿宋_GB2312" w:eastAsia="仿宋_GB2312" w:cs="仿宋_GB2312"/>
          <w:smallCaps w:val="0"/>
          <w:kern w:val="10"/>
          <w:sz w:val="40"/>
          <w:szCs w:val="40"/>
          <w:highlight w:val="none"/>
          <w:u w:val="none"/>
          <w:lang w:val="en-US" w:eastAsia="zh-CN"/>
        </w:rPr>
        <w:t>，头拱地</w:t>
      </w:r>
      <w:r>
        <w:rPr>
          <w:rFonts w:hint="default" w:ascii="仿宋_GB2312" w:hAnsi="仿宋_GB2312" w:eastAsia="仿宋_GB2312" w:cs="仿宋_GB2312"/>
          <w:smallCaps w:val="0"/>
          <w:kern w:val="10"/>
          <w:sz w:val="40"/>
          <w:szCs w:val="40"/>
          <w:highlight w:val="none"/>
          <w:u w:val="none"/>
          <w:lang w:val="en-US" w:eastAsia="zh-CN"/>
        </w:rPr>
        <w:t>、向前冲</w:t>
      </w:r>
      <w:r>
        <w:rPr>
          <w:rFonts w:hint="eastAsia" w:ascii="仿宋_GB2312" w:hAnsi="仿宋_GB2312" w:eastAsia="仿宋_GB2312" w:cs="仿宋_GB2312"/>
          <w:smallCaps w:val="0"/>
          <w:kern w:val="10"/>
          <w:sz w:val="40"/>
          <w:szCs w:val="40"/>
          <w:highlight w:val="none"/>
          <w:u w:val="none"/>
          <w:lang w:val="en-US" w:eastAsia="zh-CN"/>
        </w:rPr>
        <w:t>，全力跑部进京、跑厅进局，力争到位项目资金26亿元，实现争取项目同比和全市占比“两个大幅跃升”。</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b/>
          <w:bCs/>
          <w:smallCaps w:val="0"/>
          <w:kern w:val="10"/>
          <w:sz w:val="40"/>
          <w:szCs w:val="40"/>
          <w:highlight w:val="none"/>
          <w:u w:val="none"/>
          <w:lang w:val="en-US" w:eastAsia="zh-CN"/>
        </w:rPr>
        <w:t>全力招商引资</w:t>
      </w:r>
      <w:r>
        <w:rPr>
          <w:rFonts w:hint="eastAsia" w:ascii="仿宋_GB2312" w:hAnsi="仿宋_GB2312" w:eastAsia="仿宋_GB2312" w:cs="仿宋_GB2312"/>
          <w:b/>
          <w:bCs/>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我们要唱响“全员抓招商”主旋律，坚持“抓大不放小、喜新不厌旧”，努力形成“大珠小珠落玉盘”的火热局面。</w:t>
      </w:r>
      <w:r>
        <w:rPr>
          <w:rFonts w:hint="eastAsia" w:ascii="仿宋_GB2312" w:hAnsi="仿宋_GB2312" w:eastAsia="仿宋_GB2312" w:cs="仿宋_GB2312"/>
          <w:smallCaps w:val="0"/>
          <w:kern w:val="10"/>
          <w:sz w:val="40"/>
          <w:szCs w:val="40"/>
          <w:highlight w:val="none"/>
          <w:u w:val="none"/>
          <w:lang w:val="en-US" w:eastAsia="zh-CN" w:bidi="ar-SA"/>
        </w:rPr>
        <w:t>聚焦我旗资源禀赋、产业优势、重点园区</w:t>
      </w:r>
      <w:r>
        <w:rPr>
          <w:rFonts w:hint="eastAsia" w:ascii="仿宋_GB2312" w:hAnsi="仿宋_GB2312" w:eastAsia="仿宋_GB2312" w:cs="仿宋_GB2312"/>
          <w:smallCaps w:val="0"/>
          <w:kern w:val="10"/>
          <w:sz w:val="40"/>
          <w:szCs w:val="40"/>
          <w:highlight w:val="none"/>
          <w:u w:val="none"/>
          <w:lang w:val="en-US" w:eastAsia="zh-CN"/>
        </w:rPr>
        <w:t>，发挥奋中校友会、各类商会、乡贤能人和现有企业等人脉作用，</w:t>
      </w:r>
      <w:r>
        <w:rPr>
          <w:rFonts w:hint="eastAsia" w:ascii="仿宋_GB2312" w:hAnsi="仿宋_GB2312" w:eastAsia="仿宋_GB2312" w:cs="仿宋_GB2312"/>
          <w:smallCaps w:val="0"/>
          <w:kern w:val="10"/>
          <w:sz w:val="40"/>
          <w:szCs w:val="40"/>
          <w:highlight w:val="none"/>
          <w:u w:val="none"/>
        </w:rPr>
        <w:t>开展</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点对点</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精准招商、上门</w:t>
      </w:r>
      <w:r>
        <w:rPr>
          <w:rFonts w:hint="eastAsia" w:ascii="仿宋_GB2312" w:hAnsi="仿宋_GB2312" w:eastAsia="仿宋_GB2312" w:cs="仿宋_GB2312"/>
          <w:smallCaps w:val="0"/>
          <w:kern w:val="10"/>
          <w:sz w:val="40"/>
          <w:szCs w:val="40"/>
          <w:highlight w:val="none"/>
          <w:u w:val="none"/>
        </w:rPr>
        <w:t>招商、以商招商</w:t>
      </w:r>
      <w:r>
        <w:rPr>
          <w:rFonts w:hint="eastAsia" w:ascii="仿宋_GB2312" w:hAnsi="仿宋_GB2312" w:eastAsia="仿宋_GB2312" w:cs="仿宋_GB2312"/>
          <w:smallCaps w:val="0"/>
          <w:kern w:val="10"/>
          <w:sz w:val="40"/>
          <w:szCs w:val="40"/>
          <w:highlight w:val="none"/>
          <w:u w:val="none"/>
          <w:lang w:val="en-US" w:eastAsia="zh-CN"/>
        </w:rPr>
        <w:t>等全领域全部门招商。树立“乙方思维”，</w:t>
      </w:r>
      <w:r>
        <w:rPr>
          <w:rFonts w:hint="eastAsia" w:ascii="仿宋_GB2312" w:hAnsi="仿宋_GB2312" w:eastAsia="仿宋_GB2312" w:cs="仿宋_GB2312"/>
          <w:smallCaps w:val="0"/>
          <w:kern w:val="10"/>
          <w:sz w:val="40"/>
          <w:szCs w:val="40"/>
          <w:highlight w:val="none"/>
          <w:u w:val="none"/>
          <w:lang w:val="en-US" w:eastAsia="zh-CN" w:bidi="ar-SA"/>
        </w:rPr>
        <w:t>健全招商队伍建设、考核激励、资金保障机制，落实在谈项目旗领导包联制度，</w:t>
      </w:r>
      <w:r>
        <w:rPr>
          <w:rFonts w:hint="eastAsia" w:ascii="仿宋_GB2312" w:hAnsi="仿宋_GB2312" w:eastAsia="仿宋_GB2312" w:cs="仿宋_GB2312"/>
          <w:smallCaps w:val="0"/>
          <w:kern w:val="10"/>
          <w:sz w:val="40"/>
          <w:szCs w:val="40"/>
          <w:highlight w:val="none"/>
          <w:u w:val="none"/>
          <w:lang w:val="en-US" w:eastAsia="zh-CN"/>
        </w:rPr>
        <w:t>做细项目引进到运营全程服务，力争引进3000万元以上项目14个，招商引资</w:t>
      </w:r>
      <w:r>
        <w:rPr>
          <w:rFonts w:hint="eastAsia" w:ascii="仿宋_GB2312" w:hAnsi="仿宋_GB2312" w:eastAsia="仿宋_GB2312" w:cs="仿宋_GB2312"/>
          <w:smallCaps w:val="0"/>
          <w:kern w:val="10"/>
          <w:sz w:val="40"/>
          <w:szCs w:val="40"/>
          <w:highlight w:val="none"/>
          <w:u w:val="none"/>
        </w:rPr>
        <w:t>到位资金</w:t>
      </w:r>
      <w:r>
        <w:rPr>
          <w:rFonts w:hint="eastAsia" w:ascii="仿宋_GB2312" w:hAnsi="仿宋_GB2312" w:eastAsia="仿宋_GB2312" w:cs="仿宋_GB2312"/>
          <w:smallCaps w:val="0"/>
          <w:kern w:val="10"/>
          <w:sz w:val="40"/>
          <w:szCs w:val="40"/>
          <w:highlight w:val="none"/>
          <w:u w:val="none"/>
          <w:lang w:val="en-US" w:eastAsia="zh-CN"/>
        </w:rPr>
        <w:t>12.5</w:t>
      </w:r>
      <w:r>
        <w:rPr>
          <w:rFonts w:hint="eastAsia" w:ascii="仿宋_GB2312" w:hAnsi="仿宋_GB2312" w:eastAsia="仿宋_GB2312" w:cs="仿宋_GB2312"/>
          <w:smallCaps w:val="0"/>
          <w:kern w:val="10"/>
          <w:sz w:val="40"/>
          <w:szCs w:val="40"/>
          <w:highlight w:val="none"/>
          <w:u w:val="none"/>
        </w:rPr>
        <w:t>亿元。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Style w:val="9"/>
          <w:rFonts w:hint="eastAsia" w:ascii="仿宋_GB2312" w:hAnsi="仿宋_GB2312" w:eastAsia="仿宋_GB2312" w:cs="仿宋_GB2312"/>
          <w:b/>
          <w:bCs w:val="0"/>
          <w:i w:val="0"/>
          <w:caps w:val="0"/>
          <w:smallCaps w:val="0"/>
          <w:color w:val="auto"/>
          <w:spacing w:val="0"/>
          <w:kern w:val="10"/>
          <w:sz w:val="40"/>
          <w:szCs w:val="40"/>
          <w:highlight w:val="none"/>
          <w:u w:val="none"/>
          <w:shd w:val="clear" w:color="auto" w:fill="FFFFFF"/>
          <w:lang w:val="en-US" w:eastAsia="zh-CN" w:bidi="ar"/>
        </w:rPr>
        <w:t>加快项目建设。</w:t>
      </w:r>
      <w:r>
        <w:rPr>
          <w:rFonts w:hint="eastAsia" w:ascii="仿宋_GB2312" w:hAnsi="仿宋_GB2312" w:eastAsia="仿宋_GB2312" w:cs="仿宋_GB2312"/>
          <w:smallCaps w:val="0"/>
          <w:kern w:val="10"/>
          <w:sz w:val="40"/>
          <w:szCs w:val="40"/>
          <w:highlight w:val="none"/>
          <w:u w:val="none"/>
          <w:lang w:val="en-US" w:eastAsia="zh-CN"/>
        </w:rPr>
        <w:t>项目建设</w:t>
      </w:r>
      <w:r>
        <w:rPr>
          <w:rFonts w:hint="default" w:ascii="仿宋_GB2312" w:hAnsi="仿宋_GB2312" w:eastAsia="仿宋_GB2312" w:cs="仿宋_GB2312"/>
          <w:smallCaps w:val="0"/>
          <w:kern w:val="10"/>
          <w:sz w:val="40"/>
          <w:szCs w:val="40"/>
          <w:highlight w:val="none"/>
          <w:u w:val="none"/>
          <w:lang w:val="en-US" w:eastAsia="zh-CN"/>
        </w:rPr>
        <w:t>贵在“推”、重在“建”</w:t>
      </w:r>
      <w:r>
        <w:rPr>
          <w:rFonts w:hint="eastAsia" w:ascii="仿宋_GB2312" w:hAnsi="仿宋_GB2312" w:eastAsia="仿宋_GB2312" w:cs="仿宋_GB2312"/>
          <w:smallCaps w:val="0"/>
          <w:kern w:val="10"/>
          <w:sz w:val="40"/>
          <w:szCs w:val="40"/>
          <w:highlight w:val="none"/>
          <w:u w:val="none"/>
          <w:lang w:val="en-US" w:eastAsia="zh-CN"/>
        </w:rPr>
        <w:t>，我们</w:t>
      </w:r>
      <w:r>
        <w:rPr>
          <w:rFonts w:hint="eastAsia" w:ascii="仿宋_GB2312" w:hAnsi="仿宋_GB2312" w:eastAsia="仿宋_GB2312" w:cs="仿宋_GB2312"/>
          <w:smallCaps w:val="0"/>
          <w:kern w:val="10"/>
          <w:sz w:val="40"/>
          <w:szCs w:val="40"/>
          <w:highlight w:val="none"/>
          <w:u w:val="none"/>
        </w:rPr>
        <w:t>绝不能</w:t>
      </w:r>
      <w:r>
        <w:rPr>
          <w:rFonts w:hint="eastAsia" w:ascii="仿宋_GB2312" w:hAnsi="仿宋_GB2312" w:eastAsia="仿宋_GB2312" w:cs="仿宋_GB2312"/>
          <w:smallCaps w:val="0"/>
          <w:kern w:val="10"/>
          <w:sz w:val="40"/>
          <w:szCs w:val="40"/>
          <w:highlight w:val="none"/>
          <w:u w:val="none"/>
          <w:lang w:val="en-US" w:eastAsia="zh-CN"/>
        </w:rPr>
        <w:t>自我减压，更不能</w:t>
      </w:r>
      <w:r>
        <w:rPr>
          <w:rFonts w:hint="eastAsia" w:ascii="仿宋_GB2312" w:hAnsi="仿宋_GB2312" w:eastAsia="仿宋_GB2312" w:cs="仿宋_GB2312"/>
          <w:smallCaps w:val="0"/>
          <w:kern w:val="10"/>
          <w:sz w:val="40"/>
          <w:szCs w:val="40"/>
          <w:highlight w:val="none"/>
          <w:u w:val="none"/>
        </w:rPr>
        <w:t>遇到困难就怕</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遇到阻力就停</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需要担当就推</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今</w:t>
      </w:r>
      <w:r>
        <w:rPr>
          <w:rFonts w:hint="eastAsia" w:ascii="仿宋_GB2312" w:hAnsi="仿宋_GB2312" w:eastAsia="仿宋_GB2312" w:cs="仿宋_GB2312"/>
          <w:smallCaps w:val="0"/>
          <w:kern w:val="10"/>
          <w:sz w:val="40"/>
          <w:szCs w:val="40"/>
          <w:highlight w:val="none"/>
          <w:u w:val="none"/>
        </w:rPr>
        <w:t>年</w:t>
      </w:r>
      <w:r>
        <w:rPr>
          <w:rFonts w:hint="eastAsia" w:ascii="仿宋_GB2312" w:hAnsi="仿宋_GB2312" w:eastAsia="仿宋_GB2312" w:cs="仿宋_GB2312"/>
          <w:smallCaps w:val="0"/>
          <w:kern w:val="10"/>
          <w:sz w:val="40"/>
          <w:szCs w:val="40"/>
          <w:highlight w:val="none"/>
          <w:u w:val="none"/>
          <w:lang w:val="en-US" w:eastAsia="zh-CN"/>
        </w:rPr>
        <w:t>要</w:t>
      </w:r>
      <w:r>
        <w:rPr>
          <w:rFonts w:hint="eastAsia" w:ascii="仿宋_GB2312" w:hAnsi="仿宋_GB2312" w:eastAsia="仿宋_GB2312" w:cs="仿宋_GB2312"/>
          <w:smallCaps w:val="0"/>
          <w:kern w:val="10"/>
          <w:sz w:val="40"/>
          <w:szCs w:val="40"/>
          <w:highlight w:val="none"/>
          <w:u w:val="none"/>
        </w:rPr>
        <w:t>实施500万元以上重点项目</w:t>
      </w:r>
      <w:r>
        <w:rPr>
          <w:rFonts w:hint="eastAsia" w:ascii="仿宋_GB2312" w:hAnsi="仿宋_GB2312" w:eastAsia="仿宋_GB2312" w:cs="仿宋_GB2312"/>
          <w:smallCaps w:val="0"/>
          <w:kern w:val="10"/>
          <w:sz w:val="40"/>
          <w:szCs w:val="40"/>
          <w:highlight w:val="none"/>
          <w:u w:val="none"/>
          <w:lang w:val="en-US" w:eastAsia="zh-CN"/>
        </w:rPr>
        <w:t>45</w:t>
      </w:r>
      <w:r>
        <w:rPr>
          <w:rFonts w:hint="eastAsia" w:ascii="仿宋_GB2312" w:hAnsi="仿宋_GB2312" w:eastAsia="仿宋_GB2312" w:cs="仿宋_GB2312"/>
          <w:smallCaps w:val="0"/>
          <w:kern w:val="10"/>
          <w:sz w:val="40"/>
          <w:szCs w:val="40"/>
          <w:highlight w:val="none"/>
          <w:u w:val="none"/>
        </w:rPr>
        <w:t>个</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完成固定资产投资</w:t>
      </w:r>
      <w:r>
        <w:rPr>
          <w:rFonts w:hint="eastAsia" w:ascii="仿宋_GB2312" w:hAnsi="仿宋_GB2312" w:eastAsia="仿宋_GB2312" w:cs="仿宋_GB2312"/>
          <w:smallCaps w:val="0"/>
          <w:kern w:val="10"/>
          <w:sz w:val="40"/>
          <w:szCs w:val="40"/>
          <w:highlight w:val="none"/>
          <w:u w:val="none"/>
          <w:lang w:val="en-US" w:eastAsia="zh-CN"/>
        </w:rPr>
        <w:t>20</w:t>
      </w:r>
      <w:r>
        <w:rPr>
          <w:rFonts w:hint="eastAsia" w:ascii="仿宋_GB2312" w:hAnsi="仿宋_GB2312" w:eastAsia="仿宋_GB2312" w:cs="仿宋_GB2312"/>
          <w:smallCaps w:val="0"/>
          <w:kern w:val="10"/>
          <w:sz w:val="40"/>
          <w:szCs w:val="40"/>
          <w:highlight w:val="none"/>
          <w:u w:val="none"/>
        </w:rPr>
        <w:t>亿元。“陕坝味道”食品园、现代机械装备制造产业园</w:t>
      </w:r>
      <w:r>
        <w:rPr>
          <w:rFonts w:hint="eastAsia" w:ascii="仿宋_GB2312" w:hAnsi="仿宋_GB2312" w:eastAsia="仿宋_GB2312" w:cs="仿宋_GB2312"/>
          <w:b w:val="0"/>
          <w:bCs w:val="0"/>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康养园区</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文体产业</w:t>
      </w:r>
      <w:r>
        <w:rPr>
          <w:rFonts w:hint="eastAsia" w:ascii="仿宋_GB2312" w:hAnsi="仿宋_GB2312" w:eastAsia="仿宋_GB2312" w:cs="仿宋_GB2312"/>
          <w:smallCaps w:val="0"/>
          <w:kern w:val="10"/>
          <w:sz w:val="40"/>
          <w:szCs w:val="40"/>
          <w:highlight w:val="none"/>
          <w:u w:val="none"/>
        </w:rPr>
        <w:t>园</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晨丰学校、旗医院整体搬迁</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b w:val="0"/>
          <w:bCs w:val="0"/>
          <w:smallCaps w:val="0"/>
          <w:kern w:val="10"/>
          <w:sz w:val="40"/>
          <w:szCs w:val="40"/>
          <w:highlight w:val="none"/>
          <w:u w:val="none"/>
        </w:rPr>
        <w:t>二道桥现代农业加工仓储物流园</w:t>
      </w:r>
      <w:r>
        <w:rPr>
          <w:rFonts w:hint="eastAsia" w:ascii="仿宋_GB2312" w:hAnsi="仿宋_GB2312" w:eastAsia="仿宋_GB2312" w:cs="仿宋_GB2312"/>
          <w:b w:val="0"/>
          <w:bCs w:val="0"/>
          <w:smallCaps w:val="0"/>
          <w:kern w:val="10"/>
          <w:sz w:val="40"/>
          <w:szCs w:val="40"/>
          <w:highlight w:val="none"/>
          <w:u w:val="none"/>
          <w:lang w:eastAsia="zh-CN"/>
        </w:rPr>
        <w:t>等重点项目，</w:t>
      </w:r>
      <w:r>
        <w:rPr>
          <w:rFonts w:hint="eastAsia" w:ascii="仿宋_GB2312" w:hAnsi="仿宋_GB2312" w:eastAsia="仿宋_GB2312" w:cs="仿宋_GB2312"/>
          <w:b w:val="0"/>
          <w:bCs w:val="0"/>
          <w:smallCaps w:val="0"/>
          <w:kern w:val="10"/>
          <w:sz w:val="40"/>
          <w:szCs w:val="40"/>
          <w:highlight w:val="none"/>
          <w:u w:val="none"/>
          <w:lang w:val="en-US" w:eastAsia="zh-CN"/>
        </w:rPr>
        <w:t>要全部制定任务单、时间表、路线图，挂图作战、提前完工、尽早</w:t>
      </w:r>
      <w:r>
        <w:rPr>
          <w:rFonts w:hint="eastAsia" w:ascii="仿宋_GB2312" w:hAnsi="仿宋_GB2312" w:eastAsia="仿宋_GB2312" w:cs="仿宋_GB2312"/>
          <w:b w:val="0"/>
          <w:bCs w:val="0"/>
          <w:smallCaps w:val="0"/>
          <w:kern w:val="10"/>
          <w:sz w:val="40"/>
          <w:szCs w:val="40"/>
          <w:highlight w:val="none"/>
          <w:u w:val="none"/>
          <w:lang w:val="en-US" w:eastAsia="zh-CN" w:bidi="ar-SA"/>
        </w:rPr>
        <w:t>投用</w:t>
      </w:r>
      <w:r>
        <w:rPr>
          <w:rFonts w:hint="eastAsia" w:ascii="仿宋_GB2312" w:hAnsi="仿宋_GB2312" w:eastAsia="仿宋_GB2312" w:cs="仿宋_GB2312"/>
          <w:b w:val="0"/>
          <w:bCs w:val="0"/>
          <w:smallCaps w:val="0"/>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lang w:val="en-US" w:eastAsia="zh-CN"/>
        </w:rPr>
        <w:t>提档升级陕坝现代农业公园，建设产业园区10个，全面落实水肥一体化，争创国家3A级景区。做好</w:t>
      </w:r>
      <w:r>
        <w:rPr>
          <w:rFonts w:hint="eastAsia" w:ascii="仿宋_GB2312" w:hAnsi="仿宋_GB2312" w:eastAsia="仿宋_GB2312" w:cs="仿宋_GB2312"/>
          <w:smallCaps w:val="0"/>
          <w:kern w:val="10"/>
          <w:sz w:val="40"/>
          <w:szCs w:val="40"/>
          <w:highlight w:val="none"/>
          <w:u w:val="none"/>
        </w:rPr>
        <w:t>华恒三期</w:t>
      </w:r>
      <w:r>
        <w:rPr>
          <w:rFonts w:hint="eastAsia" w:ascii="仿宋_GB2312" w:hAnsi="仿宋_GB2312" w:eastAsia="仿宋_GB2312" w:cs="仿宋_GB2312"/>
          <w:smallCaps w:val="0"/>
          <w:kern w:val="10"/>
          <w:sz w:val="40"/>
          <w:szCs w:val="40"/>
          <w:highlight w:val="none"/>
          <w:u w:val="none"/>
          <w:lang w:val="en-US" w:eastAsia="zh-CN"/>
        </w:rPr>
        <w:t>等重大项目沟通对接，加快落地建设。开展“万企兴万村”行动，围绕设施农业、设施畜牧业、经济林、三产融合等产业，实施二道桥镇高标准肉牛养殖等镇级项目98个。</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b/>
          <w:bCs/>
          <w:smallCaps w:val="0"/>
          <w:kern w:val="10"/>
          <w:sz w:val="40"/>
          <w:szCs w:val="40"/>
          <w:highlight w:val="none"/>
          <w:u w:val="none"/>
          <w:lang w:val="en-US" w:eastAsia="zh-CN"/>
        </w:rPr>
        <w:t>优化营商环境</w:t>
      </w:r>
      <w:r>
        <w:rPr>
          <w:rFonts w:hint="eastAsia" w:ascii="仿宋_GB2312" w:hAnsi="仿宋_GB2312" w:eastAsia="仿宋_GB2312" w:cs="仿宋_GB2312"/>
          <w:b/>
          <w:bCs/>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深</w:t>
      </w:r>
      <w:r>
        <w:rPr>
          <w:rFonts w:hint="eastAsia" w:ascii="仿宋_GB2312" w:hAnsi="仿宋_GB2312" w:eastAsia="仿宋_GB2312" w:cs="仿宋_GB2312"/>
          <w:smallCaps w:val="0"/>
          <w:kern w:val="10"/>
          <w:sz w:val="40"/>
          <w:szCs w:val="40"/>
          <w:highlight w:val="none"/>
          <w:u w:val="none"/>
        </w:rPr>
        <w:t>入</w:t>
      </w:r>
      <w:r>
        <w:rPr>
          <w:rFonts w:hint="eastAsia" w:ascii="仿宋_GB2312" w:hAnsi="仿宋_GB2312" w:eastAsia="仿宋_GB2312" w:cs="仿宋_GB2312"/>
          <w:smallCaps w:val="0"/>
          <w:kern w:val="10"/>
          <w:sz w:val="40"/>
          <w:szCs w:val="40"/>
          <w:highlight w:val="none"/>
          <w:u w:val="none"/>
          <w:lang w:val="en-US" w:eastAsia="zh-CN" w:bidi="ar-SA"/>
        </w:rPr>
        <w:t>推进“放管服”改革，全面推行“并联审批协同办、容缺承诺先行办</w:t>
      </w:r>
      <w:r>
        <w:rPr>
          <w:rFonts w:hint="eastAsia" w:ascii="仿宋_GB2312" w:hAnsi="仿宋_GB2312" w:eastAsia="仿宋_GB2312" w:cs="仿宋_GB2312"/>
          <w:smallCaps w:val="0"/>
          <w:kern w:val="10"/>
          <w:sz w:val="40"/>
          <w:szCs w:val="40"/>
          <w:highlight w:val="none"/>
          <w:u w:val="none"/>
          <w:lang w:val="en-US" w:eastAsia="zh-CN"/>
        </w:rPr>
        <w:t>、全程帮带主动办、移动终端掌上办”，全程网办率、“最多跑一次”均达到90%以上。</w:t>
      </w:r>
      <w:r>
        <w:rPr>
          <w:rFonts w:hint="eastAsia" w:ascii="仿宋_GB2312" w:hAnsi="仿宋_GB2312" w:eastAsia="仿宋_GB2312" w:cs="仿宋_GB2312"/>
          <w:smallCaps w:val="0"/>
          <w:kern w:val="10"/>
          <w:sz w:val="40"/>
          <w:szCs w:val="40"/>
          <w:highlight w:val="none"/>
          <w:u w:val="none"/>
        </w:rPr>
        <w:t>健全领导干部联系企业制度，</w:t>
      </w:r>
      <w:r>
        <w:rPr>
          <w:rFonts w:hint="eastAsia" w:ascii="仿宋_GB2312" w:hAnsi="仿宋_GB2312" w:eastAsia="仿宋_GB2312" w:cs="仿宋_GB2312"/>
          <w:smallCaps w:val="0"/>
          <w:kern w:val="10"/>
          <w:sz w:val="40"/>
          <w:szCs w:val="40"/>
          <w:highlight w:val="none"/>
          <w:u w:val="none"/>
          <w:lang w:val="en-US" w:eastAsia="zh-CN"/>
        </w:rPr>
        <w:t>把企业家当成“自家人”，让他们看到“有钱赚”、吃下“定心丸”、成为“座上宾”，构建亲清政商关系。</w:t>
      </w:r>
      <w:r>
        <w:rPr>
          <w:rFonts w:hint="eastAsia" w:ascii="仿宋_GB2312" w:hAnsi="仿宋_GB2312" w:eastAsia="仿宋_GB2312" w:cs="仿宋_GB2312"/>
          <w:smallCaps w:val="0"/>
          <w:kern w:val="10"/>
          <w:sz w:val="40"/>
          <w:szCs w:val="40"/>
          <w:highlight w:val="none"/>
          <w:u w:val="none"/>
        </w:rPr>
        <w:t>持续开展“访企问需·暖企护航”行动，</w:t>
      </w:r>
      <w:r>
        <w:rPr>
          <w:rFonts w:hint="eastAsia" w:ascii="仿宋_GB2312" w:hAnsi="仿宋_GB2312" w:eastAsia="仿宋_GB2312" w:cs="仿宋_GB2312"/>
          <w:smallCaps w:val="0"/>
          <w:kern w:val="10"/>
          <w:sz w:val="40"/>
          <w:szCs w:val="40"/>
          <w:highlight w:val="none"/>
          <w:u w:val="none"/>
          <w:lang w:val="en-US" w:eastAsia="zh-CN"/>
        </w:rPr>
        <w:t>落实招商引资优惠政策，完善企业引进人才子女就学、医疗住房等保障措施，营造良好留人环境。</w:t>
      </w:r>
      <w:r>
        <w:rPr>
          <w:rFonts w:hint="eastAsia" w:ascii="仿宋_GB2312" w:hAnsi="仿宋_GB2312" w:eastAsia="仿宋_GB2312" w:cs="仿宋_GB2312"/>
          <w:smallCaps w:val="0"/>
          <w:kern w:val="10"/>
          <w:sz w:val="40"/>
          <w:szCs w:val="40"/>
          <w:highlight w:val="none"/>
          <w:u w:val="none"/>
          <w:lang w:eastAsia="zh-CN"/>
        </w:rPr>
        <w:t>建立涉企行政处置“免罚、轻罚”清单和“有求必应、无事不扰”机制，</w:t>
      </w:r>
      <w:r>
        <w:rPr>
          <w:rFonts w:hint="eastAsia" w:ascii="仿宋_GB2312" w:hAnsi="仿宋_GB2312" w:eastAsia="仿宋_GB2312" w:cs="仿宋_GB2312"/>
          <w:smallCaps w:val="0"/>
          <w:kern w:val="10"/>
          <w:sz w:val="40"/>
          <w:szCs w:val="40"/>
          <w:highlight w:val="none"/>
          <w:u w:val="none"/>
          <w:lang w:val="en-US" w:eastAsia="zh-CN"/>
        </w:rPr>
        <w:t>坚决杜绝光踩刹车、不踩油门，光设路障、不设路标，严肃查处吃拿卡要</w:t>
      </w:r>
      <w:r>
        <w:rPr>
          <w:rFonts w:hint="default" w:ascii="仿宋_GB2312" w:hAnsi="仿宋_GB2312" w:eastAsia="仿宋_GB2312" w:cs="仿宋_GB2312"/>
          <w:smallCaps w:val="0"/>
          <w:kern w:val="10"/>
          <w:sz w:val="40"/>
          <w:szCs w:val="40"/>
          <w:highlight w:val="none"/>
          <w:u w:val="none"/>
          <w:lang w:val="en-US" w:eastAsia="zh-CN"/>
        </w:rPr>
        <w:t>、不担当、乱作为</w:t>
      </w:r>
      <w:r>
        <w:rPr>
          <w:rFonts w:hint="eastAsia" w:ascii="仿宋_GB2312" w:hAnsi="仿宋_GB2312" w:eastAsia="仿宋_GB2312" w:cs="仿宋_GB2312"/>
          <w:smallCaps w:val="0"/>
          <w:kern w:val="10"/>
          <w:sz w:val="40"/>
          <w:szCs w:val="40"/>
          <w:highlight w:val="none"/>
          <w:u w:val="none"/>
          <w:lang w:val="en-US" w:eastAsia="zh-CN"/>
        </w:rPr>
        <w:t>等行为。</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Style w:val="9"/>
          <w:rFonts w:hint="eastAsia" w:ascii="楷体_GB2312" w:hAnsi="楷体_GB2312" w:eastAsia="楷体_GB2312" w:cs="楷体_GB2312"/>
          <w:b/>
          <w:bCs w:val="0"/>
          <w:i w:val="0"/>
          <w:caps w:val="0"/>
          <w:smallCaps w:val="0"/>
          <w:color w:val="auto"/>
          <w:spacing w:val="0"/>
          <w:kern w:val="10"/>
          <w:sz w:val="40"/>
          <w:szCs w:val="40"/>
          <w:highlight w:val="none"/>
          <w:u w:val="none"/>
          <w:shd w:val="clear" w:color="auto" w:fill="FFFFFF"/>
          <w:lang w:val="en-US" w:eastAsia="zh-CN" w:bidi="ar"/>
        </w:rPr>
        <w:t>（五）</w:t>
      </w:r>
      <w:r>
        <w:rPr>
          <w:rFonts w:hint="eastAsia" w:ascii="楷体_GB2312" w:hAnsi="楷体_GB2312" w:eastAsia="楷体_GB2312" w:cs="楷体_GB2312"/>
          <w:b/>
          <w:bCs/>
          <w:smallCaps w:val="0"/>
          <w:kern w:val="10"/>
          <w:sz w:val="40"/>
          <w:szCs w:val="40"/>
          <w:highlight w:val="none"/>
          <w:u w:val="none"/>
          <w:lang w:val="en-US" w:eastAsia="zh-CN"/>
        </w:rPr>
        <w:t>统筹推进城乡融合发展。</w:t>
      </w:r>
      <w:r>
        <w:rPr>
          <w:rFonts w:hint="eastAsia" w:ascii="仿宋_GB2312" w:hAnsi="仿宋_GB2312" w:eastAsia="仿宋_GB2312" w:cs="仿宋_GB2312"/>
          <w:smallCaps w:val="0"/>
          <w:kern w:val="10"/>
          <w:sz w:val="40"/>
          <w:szCs w:val="40"/>
          <w:highlight w:val="none"/>
          <w:u w:val="none"/>
        </w:rPr>
        <w:t>深入落实新型城镇化战略</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推动城乡提级发展、内涵发展。</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smallCaps w:val="0"/>
          <w:kern w:val="10"/>
          <w:highlight w:val="none"/>
          <w:u w:val="none"/>
          <w:lang w:val="en-US" w:eastAsia="zh-CN"/>
        </w:rPr>
      </w:pPr>
      <w:r>
        <w:rPr>
          <w:rFonts w:hint="eastAsia" w:ascii="仿宋_GB2312" w:hAnsi="仿宋_GB2312" w:eastAsia="仿宋_GB2312" w:cs="仿宋_GB2312"/>
          <w:b/>
          <w:bCs/>
          <w:smallCaps w:val="0"/>
          <w:kern w:val="10"/>
          <w:sz w:val="40"/>
          <w:szCs w:val="40"/>
          <w:highlight w:val="none"/>
          <w:u w:val="none"/>
          <w:lang w:val="en-US" w:eastAsia="zh-CN"/>
        </w:rPr>
        <w:t>坚持规划引领。</w:t>
      </w:r>
      <w:r>
        <w:rPr>
          <w:rFonts w:hint="eastAsia" w:ascii="仿宋_GB2312" w:hAnsi="仿宋_GB2312" w:eastAsia="仿宋_GB2312" w:cs="仿宋_GB2312"/>
          <w:smallCaps w:val="0"/>
          <w:kern w:val="10"/>
          <w:sz w:val="40"/>
          <w:szCs w:val="40"/>
          <w:highlight w:val="none"/>
          <w:u w:val="none"/>
          <w:lang w:val="en-US" w:eastAsia="zh-CN"/>
        </w:rPr>
        <w:t>聚焦生态、绿色、宜居，编制完成旗域和9个集镇国土空间总体规划，建成国土空间基础信息平台和“一张图”实施监督信息系统。巩固“三区三线”</w:t>
      </w:r>
      <w:r>
        <w:rPr>
          <w:rFonts w:ascii="宋体" w:hAnsi="宋体" w:eastAsia="宋体" w:cs="宋体"/>
          <w:smallCaps w:val="0"/>
          <w:kern w:val="10"/>
          <w:sz w:val="32"/>
          <w:szCs w:val="32"/>
          <w:vertAlign w:val="superscript"/>
          <w:lang w:val="en-US" w:eastAsia="zh-CN" w:bidi="ar"/>
        </w:rPr>
        <w:t>⑯</w:t>
      </w:r>
      <w:r>
        <w:rPr>
          <w:rFonts w:hint="eastAsia" w:ascii="仿宋_GB2312" w:hAnsi="仿宋_GB2312" w:eastAsia="仿宋_GB2312" w:cs="仿宋_GB2312"/>
          <w:smallCaps w:val="0"/>
          <w:kern w:val="10"/>
          <w:sz w:val="40"/>
          <w:szCs w:val="40"/>
          <w:highlight w:val="none"/>
          <w:u w:val="none"/>
          <w:lang w:val="en-US" w:eastAsia="zh-CN"/>
        </w:rPr>
        <w:t>划定成果，坚决制止纠正违法建设、违法占地、私搭乱建等行为。</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Style w:val="9"/>
          <w:rFonts w:hint="eastAsia" w:ascii="仿宋_GB2312" w:hAnsi="仿宋_GB2312" w:eastAsia="仿宋_GB2312" w:cs="仿宋_GB2312"/>
          <w:b/>
          <w:bCs w:val="0"/>
          <w:i w:val="0"/>
          <w:caps w:val="0"/>
          <w:smallCaps w:val="0"/>
          <w:color w:val="auto"/>
          <w:spacing w:val="0"/>
          <w:kern w:val="10"/>
          <w:sz w:val="40"/>
          <w:szCs w:val="40"/>
          <w:highlight w:val="none"/>
          <w:u w:val="none"/>
          <w:shd w:val="clear" w:color="auto" w:fill="FFFFFF"/>
          <w:lang w:val="en-US" w:eastAsia="zh-CN" w:bidi="ar"/>
        </w:rPr>
        <w:t>完善基础设施。</w:t>
      </w:r>
      <w:r>
        <w:rPr>
          <w:rStyle w:val="9"/>
          <w:rFonts w:hint="eastAsia" w:ascii="仿宋_GB2312" w:hAnsi="仿宋_GB2312" w:eastAsia="仿宋_GB2312" w:cs="仿宋_GB2312"/>
          <w:b w:val="0"/>
          <w:bCs/>
          <w:i w:val="0"/>
          <w:caps w:val="0"/>
          <w:smallCaps w:val="0"/>
          <w:color w:val="auto"/>
          <w:spacing w:val="0"/>
          <w:kern w:val="10"/>
          <w:sz w:val="40"/>
          <w:szCs w:val="40"/>
          <w:highlight w:val="none"/>
          <w:u w:val="none"/>
          <w:shd w:val="clear" w:color="auto" w:fill="FFFFFF"/>
          <w:lang w:val="en-US" w:eastAsia="zh-CN" w:bidi="ar"/>
        </w:rPr>
        <w:t>改扩建</w:t>
      </w:r>
      <w:r>
        <w:rPr>
          <w:rFonts w:hint="eastAsia" w:ascii="仿宋_GB2312" w:hAnsi="仿宋_GB2312" w:eastAsia="仿宋_GB2312" w:cs="仿宋_GB2312"/>
          <w:smallCaps w:val="0"/>
          <w:kern w:val="10"/>
          <w:sz w:val="40"/>
          <w:szCs w:val="40"/>
          <w:highlight w:val="none"/>
          <w:u w:val="none"/>
          <w:lang w:val="en-US" w:eastAsia="zh-CN"/>
        </w:rPr>
        <w:t>育才街、邮电西街等“瓶颈路”“断头路”。完善一线路、建设西街给排水管网。改造康乐小区、巴运花园等老旧小区、平房区12个。完成城西客运站、五中北片等4处尾留片区征拆。亮化美化节点景观21处，新建奋斗街、公园南街等“口袋公园”4个。建设小南渠、园子渠休闲廊道，完成龙宝西街工业园区段绿化，新增城区绿地4.2万平米。争取实施引黄供水工程。</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smallCaps w:val="0"/>
          <w:kern w:val="10"/>
          <w:highlight w:val="none"/>
          <w:u w:val="none"/>
          <w:lang w:val="en-US" w:eastAsia="zh-CN"/>
        </w:rPr>
      </w:pPr>
      <w:r>
        <w:rPr>
          <w:rStyle w:val="9"/>
          <w:rFonts w:hint="eastAsia" w:ascii="仿宋_GB2312" w:hAnsi="仿宋_GB2312" w:eastAsia="仿宋_GB2312" w:cs="仿宋_GB2312"/>
          <w:b/>
          <w:bCs w:val="0"/>
          <w:i w:val="0"/>
          <w:caps w:val="0"/>
          <w:smallCaps w:val="0"/>
          <w:color w:val="auto"/>
          <w:spacing w:val="0"/>
          <w:kern w:val="10"/>
          <w:sz w:val="40"/>
          <w:szCs w:val="40"/>
          <w:highlight w:val="none"/>
          <w:u w:val="none"/>
          <w:shd w:val="clear" w:color="auto" w:fill="FFFFFF"/>
          <w:lang w:val="en-US" w:eastAsia="zh-CN" w:bidi="ar"/>
        </w:rPr>
        <w:t>注重精细管理。</w:t>
      </w:r>
      <w:r>
        <w:rPr>
          <w:rStyle w:val="9"/>
          <w:rFonts w:hint="eastAsia" w:ascii="仿宋_GB2312" w:hAnsi="仿宋_GB2312" w:eastAsia="仿宋_GB2312" w:cs="仿宋_GB2312"/>
          <w:b w:val="0"/>
          <w:bCs/>
          <w:i w:val="0"/>
          <w:caps w:val="0"/>
          <w:smallCaps w:val="0"/>
          <w:color w:val="auto"/>
          <w:spacing w:val="0"/>
          <w:kern w:val="10"/>
          <w:sz w:val="40"/>
          <w:szCs w:val="40"/>
          <w:highlight w:val="none"/>
          <w:u w:val="none"/>
          <w:shd w:val="clear" w:color="auto" w:fill="FFFFFF"/>
          <w:lang w:val="en-US" w:eastAsia="zh-CN" w:bidi="ar"/>
        </w:rPr>
        <w:t>增加环卫设施设备</w:t>
      </w:r>
      <w:r>
        <w:rPr>
          <w:rFonts w:hint="eastAsia" w:ascii="仿宋_GB2312" w:hAnsi="仿宋_GB2312" w:eastAsia="仿宋_GB2312" w:cs="仿宋_GB2312"/>
          <w:b w:val="0"/>
          <w:bCs/>
          <w:smallCaps w:val="0"/>
          <w:kern w:val="10"/>
          <w:sz w:val="40"/>
          <w:szCs w:val="40"/>
          <w:highlight w:val="none"/>
          <w:u w:val="none"/>
          <w:lang w:val="en-US" w:eastAsia="zh-CN" w:bidi="ar-SA"/>
        </w:rPr>
        <w:t>，</w:t>
      </w:r>
      <w:r>
        <w:rPr>
          <w:rFonts w:hint="eastAsia" w:ascii="仿宋_GB2312" w:hAnsi="仿宋_GB2312" w:eastAsia="仿宋_GB2312" w:cs="仿宋_GB2312"/>
          <w:smallCaps w:val="0"/>
          <w:kern w:val="10"/>
          <w:sz w:val="40"/>
          <w:szCs w:val="40"/>
          <w:highlight w:val="none"/>
          <w:u w:val="none"/>
          <w:lang w:val="en-US" w:eastAsia="zh-CN" w:bidi="ar-SA"/>
        </w:rPr>
        <w:t>城区机械化清扫率达到80%。大力整治街容街貌，增设临时便民市场2处，打造塞上西街、亚细亚街秩序管理示范街。集中治理车辆乱停、行人乱闯等不文明行为，增设公共停车位800个。持续清理小区“飞线”、乱占违建，创建物业管理示范小区4个。加强亮化美化、市政管网全时维护，市政</w:t>
      </w:r>
      <w:r>
        <w:rPr>
          <w:rFonts w:hint="default" w:ascii="仿宋_GB2312" w:hAnsi="仿宋_GB2312" w:eastAsia="仿宋_GB2312" w:cs="仿宋_GB2312"/>
          <w:smallCaps w:val="0"/>
          <w:kern w:val="10"/>
          <w:sz w:val="40"/>
          <w:szCs w:val="40"/>
          <w:highlight w:val="none"/>
          <w:u w:val="none"/>
          <w:lang w:val="en-US" w:eastAsia="zh-CN" w:bidi="ar-SA"/>
        </w:rPr>
        <w:t>道路“即损即补”</w:t>
      </w:r>
      <w:r>
        <w:rPr>
          <w:rFonts w:hint="eastAsia" w:ascii="仿宋_GB2312" w:hAnsi="仿宋_GB2312" w:eastAsia="仿宋_GB2312" w:cs="仿宋_GB2312"/>
          <w:smallCaps w:val="0"/>
          <w:kern w:val="10"/>
          <w:sz w:val="40"/>
          <w:szCs w:val="40"/>
          <w:highlight w:val="none"/>
          <w:u w:val="none"/>
          <w:lang w:val="en-US" w:eastAsia="zh-CN" w:bidi="ar-SA"/>
        </w:rPr>
        <w:t>，供热设施“冬病夏治”，提升城市运维服务质量。</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Style w:val="9"/>
          <w:rFonts w:hint="eastAsia" w:ascii="楷体_GB2312" w:hAnsi="楷体_GB2312" w:eastAsia="楷体_GB2312" w:cs="楷体_GB2312"/>
          <w:b/>
          <w:bCs w:val="0"/>
          <w:i w:val="0"/>
          <w:caps w:val="0"/>
          <w:smallCaps w:val="0"/>
          <w:color w:val="auto"/>
          <w:spacing w:val="0"/>
          <w:kern w:val="10"/>
          <w:sz w:val="40"/>
          <w:szCs w:val="40"/>
          <w:highlight w:val="none"/>
          <w:u w:val="none"/>
          <w:shd w:val="clear" w:color="auto" w:fill="FFFFFF"/>
          <w:lang w:val="en-US" w:eastAsia="zh-CN" w:bidi="ar"/>
        </w:rPr>
        <w:t>（六）</w:t>
      </w:r>
      <w:r>
        <w:rPr>
          <w:rFonts w:hint="eastAsia" w:ascii="楷体_GB2312" w:hAnsi="楷体_GB2312" w:eastAsia="楷体_GB2312" w:cs="楷体_GB2312"/>
          <w:b/>
          <w:bCs/>
          <w:smallCaps w:val="0"/>
          <w:kern w:val="10"/>
          <w:sz w:val="40"/>
          <w:szCs w:val="40"/>
          <w:highlight w:val="none"/>
          <w:u w:val="none"/>
          <w:lang w:val="en-US" w:eastAsia="zh-CN" w:bidi="ar-SA"/>
        </w:rPr>
        <w:t>倾情倾力增进民生福祉。</w:t>
      </w:r>
      <w:r>
        <w:rPr>
          <w:rFonts w:hint="eastAsia" w:ascii="仿宋_GB2312" w:hAnsi="仿宋_GB2312" w:eastAsia="仿宋_GB2312" w:cs="仿宋_GB2312"/>
          <w:smallCaps w:val="0"/>
          <w:kern w:val="10"/>
          <w:sz w:val="40"/>
          <w:szCs w:val="40"/>
          <w:highlight w:val="none"/>
          <w:u w:val="none"/>
          <w:lang w:val="en-US" w:eastAsia="zh-CN"/>
        </w:rPr>
        <w:t>坚持在发展中保障和改善民生</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努力打造人民生活福地</w:t>
      </w:r>
      <w:r>
        <w:rPr>
          <w:rFonts w:hint="eastAsia" w:ascii="仿宋_GB2312" w:hAnsi="仿宋_GB2312" w:eastAsia="仿宋_GB2312" w:cs="仿宋_GB2312"/>
          <w:smallCaps w:val="0"/>
          <w:kern w:val="10"/>
          <w:sz w:val="40"/>
          <w:szCs w:val="40"/>
          <w:highlight w:val="none"/>
          <w:u w:val="none"/>
        </w:rPr>
        <w:t>。</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b/>
          <w:bCs/>
          <w:smallCaps w:val="0"/>
          <w:kern w:val="10"/>
          <w:sz w:val="40"/>
          <w:szCs w:val="40"/>
          <w:highlight w:val="none"/>
          <w:u w:val="none"/>
        </w:rPr>
        <w:t>办好人民满意教育。</w:t>
      </w:r>
      <w:r>
        <w:rPr>
          <w:rFonts w:hint="eastAsia" w:ascii="仿宋_GB2312" w:hAnsi="仿宋_GB2312" w:eastAsia="仿宋_GB2312" w:cs="仿宋_GB2312"/>
          <w:smallCaps w:val="0"/>
          <w:kern w:val="10"/>
          <w:sz w:val="40"/>
          <w:szCs w:val="40"/>
          <w:highlight w:val="none"/>
          <w:u w:val="none"/>
        </w:rPr>
        <w:t>落实教育高质量发展</w:t>
      </w:r>
      <w:r>
        <w:rPr>
          <w:rFonts w:hint="eastAsia" w:ascii="仿宋_GB2312" w:hAnsi="仿宋_GB2312" w:eastAsia="仿宋_GB2312" w:cs="仿宋_GB2312"/>
          <w:smallCaps w:val="0"/>
          <w:kern w:val="10"/>
          <w:sz w:val="40"/>
          <w:szCs w:val="40"/>
          <w:highlight w:val="none"/>
          <w:u w:val="none"/>
          <w:lang w:val="en-US" w:eastAsia="zh-CN"/>
        </w:rPr>
        <w:t>15</w:t>
      </w:r>
      <w:r>
        <w:rPr>
          <w:rFonts w:hint="eastAsia" w:ascii="仿宋_GB2312" w:hAnsi="仿宋_GB2312" w:eastAsia="仿宋_GB2312" w:cs="仿宋_GB2312"/>
          <w:smallCaps w:val="0"/>
          <w:kern w:val="10"/>
          <w:sz w:val="40"/>
          <w:szCs w:val="40"/>
          <w:highlight w:val="none"/>
          <w:u w:val="none"/>
          <w:lang w:eastAsia="zh-CN"/>
        </w:rPr>
        <w:t>条</w:t>
      </w:r>
      <w:r>
        <w:rPr>
          <w:rFonts w:hint="eastAsia" w:ascii="仿宋_GB2312" w:hAnsi="仿宋_GB2312" w:eastAsia="仿宋_GB2312" w:cs="仿宋_GB2312"/>
          <w:smallCaps w:val="0"/>
          <w:kern w:val="10"/>
          <w:sz w:val="40"/>
          <w:szCs w:val="40"/>
          <w:highlight w:val="none"/>
          <w:u w:val="none"/>
        </w:rPr>
        <w:t>措施</w:t>
      </w:r>
      <w:r>
        <w:rPr>
          <w:rFonts w:hint="eastAsia" w:ascii="仿宋_GB2312" w:hAnsi="仿宋_GB2312" w:eastAsia="仿宋_GB2312" w:cs="仿宋_GB2312"/>
          <w:smallCaps w:val="0"/>
          <w:kern w:val="10"/>
          <w:sz w:val="40"/>
          <w:szCs w:val="40"/>
          <w:highlight w:val="none"/>
          <w:u w:val="none"/>
          <w:lang w:val="en-US" w:eastAsia="zh-CN"/>
        </w:rPr>
        <w:t>，建强校</w:t>
      </w:r>
      <w:r>
        <w:rPr>
          <w:rFonts w:hint="eastAsia" w:ascii="仿宋_GB2312" w:hAnsi="仿宋_GB2312" w:eastAsia="仿宋_GB2312" w:cs="仿宋_GB2312"/>
          <w:smallCaps w:val="0"/>
          <w:kern w:val="10"/>
          <w:sz w:val="40"/>
          <w:szCs w:val="40"/>
          <w:highlight w:val="none"/>
          <w:u w:val="none"/>
        </w:rPr>
        <w:t>长、教师、教研员“三支队伍”，加强考核评价、外引内树、择优选聘</w:t>
      </w:r>
      <w:r>
        <w:rPr>
          <w:rFonts w:hint="eastAsia" w:ascii="仿宋_GB2312" w:hAnsi="仿宋_GB2312" w:eastAsia="仿宋_GB2312" w:cs="仿宋_GB2312"/>
          <w:smallCaps w:val="0"/>
          <w:kern w:val="10"/>
          <w:sz w:val="40"/>
          <w:szCs w:val="40"/>
          <w:highlight w:val="none"/>
          <w:u w:val="none"/>
          <w:lang w:val="en-US" w:eastAsia="zh-CN"/>
        </w:rPr>
        <w:t>，弘扬尊师重教社会风尚，增强教育发展活力。</w:t>
      </w:r>
      <w:r>
        <w:rPr>
          <w:rFonts w:hint="eastAsia" w:ascii="仿宋_GB2312" w:hAnsi="仿宋_GB2312" w:eastAsia="仿宋_GB2312" w:cs="仿宋_GB2312"/>
          <w:smallCaps w:val="0"/>
          <w:kern w:val="10"/>
          <w:sz w:val="40"/>
          <w:szCs w:val="40"/>
          <w:highlight w:val="none"/>
          <w:u w:val="none"/>
          <w:lang w:eastAsia="zh-CN"/>
        </w:rPr>
        <w:t>精心呵护“奋斗中学”这张响亮名片，</w:t>
      </w:r>
      <w:r>
        <w:rPr>
          <w:rFonts w:hint="eastAsia" w:ascii="仿宋_GB2312" w:hAnsi="仿宋_GB2312" w:eastAsia="仿宋_GB2312" w:cs="仿宋_GB2312"/>
          <w:smallCaps w:val="0"/>
          <w:kern w:val="10"/>
          <w:sz w:val="40"/>
          <w:szCs w:val="40"/>
          <w:highlight w:val="none"/>
          <w:u w:val="none"/>
          <w:lang w:val="en-US" w:eastAsia="zh-CN"/>
        </w:rPr>
        <w:t>聚焦“教师培养提升、学生培优拔尖”，加大与北大研究生支教团、呼二中等优质教育资源合作，</w:t>
      </w:r>
      <w:r>
        <w:rPr>
          <w:rFonts w:hint="eastAsia" w:ascii="仿宋_GB2312" w:hAnsi="仿宋_GB2312" w:eastAsia="仿宋_GB2312" w:cs="仿宋_GB2312"/>
          <w:smallCaps w:val="0"/>
          <w:kern w:val="10"/>
          <w:sz w:val="40"/>
          <w:szCs w:val="40"/>
          <w:highlight w:val="none"/>
          <w:u w:val="none"/>
          <w:lang w:val="en-US" w:eastAsia="zh-CN" w:bidi="ar-SA"/>
        </w:rPr>
        <w:t>学习借鉴先进的管理经验、育人理念和教育教学方法，不断“强筋壮骨”、增强“内生动力”，</w:t>
      </w:r>
      <w:r>
        <w:rPr>
          <w:rFonts w:hint="eastAsia" w:ascii="仿宋_GB2312" w:hAnsi="仿宋_GB2312" w:eastAsia="仿宋_GB2312" w:cs="仿宋_GB2312"/>
          <w:smallCaps w:val="0"/>
          <w:kern w:val="10"/>
          <w:sz w:val="40"/>
          <w:szCs w:val="40"/>
          <w:highlight w:val="none"/>
          <w:u w:val="none"/>
        </w:rPr>
        <w:t>高考成绩进入全市</w:t>
      </w:r>
      <w:r>
        <w:rPr>
          <w:rFonts w:hint="eastAsia" w:ascii="仿宋_GB2312" w:hAnsi="仿宋_GB2312" w:eastAsia="仿宋_GB2312" w:cs="仿宋_GB2312"/>
          <w:smallCaps w:val="0"/>
          <w:kern w:val="10"/>
          <w:sz w:val="40"/>
          <w:szCs w:val="40"/>
          <w:highlight w:val="none"/>
          <w:u w:val="none"/>
          <w:lang w:val="en-US" w:eastAsia="zh-CN"/>
        </w:rPr>
        <w:t>前列，让“奋斗”精神血脉传承，让历史名校再续辉煌。建成职教中心产教融合大楼，积极筹建河套技师学院，</w:t>
      </w:r>
      <w:r>
        <w:rPr>
          <w:rFonts w:hint="eastAsia" w:ascii="仿宋_GB2312" w:hAnsi="仿宋_GB2312" w:eastAsia="仿宋_GB2312" w:cs="仿宋_GB2312"/>
          <w:smallCaps w:val="0"/>
          <w:kern w:val="10"/>
          <w:sz w:val="40"/>
          <w:szCs w:val="40"/>
          <w:highlight w:val="none"/>
          <w:u w:val="none"/>
        </w:rPr>
        <w:t>争创国家职业教育“双优”学校。改造</w:t>
      </w:r>
      <w:r>
        <w:rPr>
          <w:rFonts w:hint="eastAsia" w:ascii="仿宋_GB2312" w:hAnsi="仿宋_GB2312" w:eastAsia="仿宋_GB2312" w:cs="仿宋_GB2312"/>
          <w:smallCaps w:val="0"/>
          <w:kern w:val="10"/>
          <w:sz w:val="40"/>
          <w:szCs w:val="40"/>
          <w:highlight w:val="none"/>
          <w:u w:val="none"/>
          <w:lang w:eastAsia="zh-CN"/>
        </w:rPr>
        <w:t>提升中小学办学条件</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晨丰学校秋季开学招生，</w:t>
      </w:r>
      <w:r>
        <w:rPr>
          <w:rFonts w:hint="eastAsia" w:ascii="仿宋_GB2312" w:hAnsi="仿宋_GB2312" w:eastAsia="仿宋_GB2312" w:cs="仿宋_GB2312"/>
          <w:smallCaps w:val="0"/>
          <w:color w:val="auto"/>
          <w:kern w:val="10"/>
          <w:sz w:val="40"/>
          <w:szCs w:val="40"/>
          <w:highlight w:val="none"/>
          <w:u w:val="none"/>
        </w:rPr>
        <w:t>全面消除义务教育“大班额”</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建成旗</w:t>
      </w:r>
      <w:r>
        <w:rPr>
          <w:rFonts w:hint="eastAsia" w:ascii="仿宋_GB2312" w:hAnsi="仿宋_GB2312" w:eastAsia="仿宋_GB2312" w:cs="仿宋_GB2312"/>
          <w:smallCaps w:val="0"/>
          <w:kern w:val="10"/>
          <w:sz w:val="40"/>
          <w:szCs w:val="40"/>
          <w:highlight w:val="none"/>
          <w:u w:val="none"/>
        </w:rPr>
        <w:t>第三幼儿园</w:t>
      </w:r>
      <w:r>
        <w:rPr>
          <w:rFonts w:hint="eastAsia" w:ascii="仿宋_GB2312" w:hAnsi="仿宋_GB2312" w:eastAsia="仿宋_GB2312" w:cs="仿宋_GB2312"/>
          <w:smallCaps w:val="0"/>
          <w:kern w:val="10"/>
          <w:sz w:val="40"/>
          <w:szCs w:val="40"/>
          <w:highlight w:val="none"/>
          <w:u w:val="none"/>
          <w:lang w:val="en-US" w:eastAsia="zh-CN"/>
        </w:rPr>
        <w:t>和</w:t>
      </w:r>
      <w:r>
        <w:rPr>
          <w:rFonts w:hint="eastAsia" w:ascii="仿宋_GB2312" w:hAnsi="仿宋_GB2312" w:eastAsia="仿宋_GB2312" w:cs="仿宋_GB2312"/>
          <w:smallCaps w:val="0"/>
          <w:kern w:val="10"/>
          <w:sz w:val="40"/>
          <w:szCs w:val="40"/>
          <w:highlight w:val="none"/>
          <w:u w:val="none"/>
          <w:lang w:eastAsia="zh-CN"/>
        </w:rPr>
        <w:t>未成年</w:t>
      </w:r>
      <w:r>
        <w:rPr>
          <w:rFonts w:hint="eastAsia" w:ascii="仿宋_GB2312" w:hAnsi="仿宋_GB2312" w:eastAsia="仿宋_GB2312" w:cs="仿宋_GB2312"/>
          <w:smallCaps w:val="0"/>
          <w:kern w:val="10"/>
          <w:sz w:val="40"/>
          <w:szCs w:val="40"/>
          <w:highlight w:val="none"/>
          <w:u w:val="none"/>
          <w:lang w:val="en-US" w:eastAsia="zh-CN"/>
        </w:rPr>
        <w:t>人</w:t>
      </w:r>
      <w:r>
        <w:rPr>
          <w:rFonts w:hint="eastAsia" w:ascii="仿宋_GB2312" w:hAnsi="仿宋_GB2312" w:eastAsia="仿宋_GB2312" w:cs="仿宋_GB2312"/>
          <w:smallCaps w:val="0"/>
          <w:kern w:val="10"/>
          <w:sz w:val="40"/>
          <w:szCs w:val="40"/>
          <w:highlight w:val="none"/>
          <w:u w:val="none"/>
          <w:lang w:eastAsia="zh-CN"/>
        </w:rPr>
        <w:t>保护中心，</w:t>
      </w:r>
      <w:r>
        <w:rPr>
          <w:rFonts w:hint="eastAsia" w:ascii="仿宋_GB2312" w:hAnsi="仿宋_GB2312" w:eastAsia="仿宋_GB2312" w:cs="仿宋_GB2312"/>
          <w:smallCaps w:val="0"/>
          <w:kern w:val="10"/>
          <w:sz w:val="40"/>
          <w:szCs w:val="40"/>
          <w:highlight w:val="none"/>
          <w:u w:val="none"/>
          <w:lang w:val="en-US" w:eastAsia="zh-CN"/>
        </w:rPr>
        <w:t>有序</w:t>
      </w:r>
      <w:r>
        <w:rPr>
          <w:rFonts w:hint="eastAsia" w:ascii="仿宋_GB2312" w:hAnsi="仿宋_GB2312" w:eastAsia="仿宋_GB2312" w:cs="仿宋_GB2312"/>
          <w:smallCaps w:val="0"/>
          <w:kern w:val="10"/>
          <w:sz w:val="40"/>
          <w:szCs w:val="40"/>
          <w:highlight w:val="none"/>
          <w:u w:val="none"/>
        </w:rPr>
        <w:t>推动校办园独立设置为公办园，公办园占比</w:t>
      </w:r>
      <w:r>
        <w:rPr>
          <w:rFonts w:hint="eastAsia" w:ascii="仿宋_GB2312" w:hAnsi="仿宋_GB2312" w:eastAsia="仿宋_GB2312" w:cs="仿宋_GB2312"/>
          <w:smallCaps w:val="0"/>
          <w:kern w:val="10"/>
          <w:sz w:val="40"/>
          <w:szCs w:val="40"/>
          <w:highlight w:val="none"/>
          <w:u w:val="none"/>
          <w:lang w:val="en-US" w:eastAsia="zh-CN"/>
        </w:rPr>
        <w:t>53</w:t>
      </w:r>
      <w:r>
        <w:rPr>
          <w:rFonts w:hint="eastAsia" w:ascii="仿宋_GB2312" w:hAnsi="仿宋_GB2312" w:eastAsia="仿宋_GB2312" w:cs="仿宋_GB2312"/>
          <w:smallCaps w:val="0"/>
          <w:kern w:val="10"/>
          <w:sz w:val="40"/>
          <w:szCs w:val="40"/>
          <w:highlight w:val="none"/>
          <w:u w:val="none"/>
        </w:rPr>
        <w:t>%以上。</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smallCaps w:val="0"/>
          <w:kern w:val="10"/>
          <w:highlight w:val="none"/>
          <w:u w:val="none"/>
        </w:rPr>
      </w:pPr>
      <w:r>
        <w:rPr>
          <w:rFonts w:hint="eastAsia" w:ascii="仿宋_GB2312" w:hAnsi="仿宋_GB2312" w:eastAsia="仿宋_GB2312" w:cs="仿宋_GB2312"/>
          <w:b/>
          <w:bCs/>
          <w:smallCaps w:val="0"/>
          <w:kern w:val="10"/>
          <w:sz w:val="40"/>
          <w:szCs w:val="40"/>
          <w:highlight w:val="none"/>
          <w:u w:val="none"/>
        </w:rPr>
        <w:t>推进健康杭后建设。</w:t>
      </w:r>
      <w:r>
        <w:rPr>
          <w:rFonts w:hint="eastAsia" w:ascii="仿宋_GB2312" w:hAnsi="仿宋_GB2312" w:eastAsia="仿宋_GB2312" w:cs="仿宋_GB2312"/>
          <w:b w:val="0"/>
          <w:bCs w:val="0"/>
          <w:smallCaps w:val="0"/>
          <w:color w:val="auto"/>
          <w:kern w:val="10"/>
          <w:sz w:val="40"/>
          <w:szCs w:val="40"/>
          <w:highlight w:val="none"/>
          <w:u w:val="none"/>
          <w:lang w:val="en-US" w:eastAsia="zh-CN"/>
        </w:rPr>
        <w:t>加快旗医院整体搬迁，</w:t>
      </w:r>
      <w:r>
        <w:rPr>
          <w:rFonts w:hint="eastAsia" w:ascii="仿宋_GB2312" w:hAnsi="仿宋_GB2312" w:eastAsia="仿宋_GB2312" w:cs="仿宋_GB2312"/>
          <w:b w:val="0"/>
          <w:bCs w:val="0"/>
          <w:smallCaps w:val="0"/>
          <w:color w:val="auto"/>
          <w:kern w:val="10"/>
          <w:sz w:val="40"/>
          <w:szCs w:val="40"/>
          <w:highlight w:val="none"/>
          <w:u w:val="none"/>
          <w:lang w:eastAsia="zh-CN"/>
        </w:rPr>
        <w:t>提标改造乡镇卫生院4家，新改建卫生院中医馆11家。</w:t>
      </w:r>
      <w:r>
        <w:rPr>
          <w:rFonts w:hint="eastAsia" w:ascii="仿宋_GB2312" w:hAnsi="仿宋_GB2312" w:eastAsia="仿宋_GB2312" w:cs="仿宋_GB2312"/>
          <w:b w:val="0"/>
          <w:bCs w:val="0"/>
          <w:smallCaps w:val="0"/>
          <w:color w:val="auto"/>
          <w:kern w:val="10"/>
          <w:sz w:val="40"/>
          <w:szCs w:val="40"/>
          <w:highlight w:val="none"/>
          <w:u w:val="none"/>
          <w:lang w:val="en-US" w:eastAsia="zh-CN"/>
        </w:rPr>
        <w:t>健全完善</w:t>
      </w:r>
      <w:r>
        <w:rPr>
          <w:rFonts w:hint="eastAsia" w:ascii="仿宋_GB2312" w:hAnsi="仿宋_GB2312" w:eastAsia="仿宋_GB2312" w:cs="仿宋_GB2312"/>
          <w:b w:val="0"/>
          <w:bCs w:val="0"/>
          <w:smallCaps w:val="0"/>
          <w:color w:val="auto"/>
          <w:kern w:val="10"/>
          <w:sz w:val="40"/>
          <w:szCs w:val="40"/>
          <w:highlight w:val="none"/>
          <w:u w:val="none"/>
          <w:lang w:eastAsia="zh-CN"/>
        </w:rPr>
        <w:t>分级诊疗体系，深化与内蒙古医院、市医院等医联体牵头单位合作，柔性引进国内名医专家，</w:t>
      </w:r>
      <w:r>
        <w:rPr>
          <w:rFonts w:hint="eastAsia" w:ascii="仿宋_GB2312" w:hAnsi="仿宋_GB2312" w:eastAsia="仿宋_GB2312" w:cs="仿宋_GB2312"/>
          <w:b w:val="0"/>
          <w:bCs w:val="0"/>
          <w:smallCaps w:val="0"/>
          <w:color w:val="auto"/>
          <w:kern w:val="10"/>
          <w:sz w:val="40"/>
          <w:szCs w:val="40"/>
          <w:highlight w:val="none"/>
          <w:u w:val="none"/>
          <w:lang w:val="en-US" w:eastAsia="zh-CN"/>
        </w:rPr>
        <w:t>提升公立医院医疗质量。</w:t>
      </w:r>
      <w:r>
        <w:rPr>
          <w:rFonts w:hint="eastAsia" w:ascii="仿宋_GB2312" w:hAnsi="仿宋_GB2312" w:eastAsia="仿宋_GB2312" w:cs="仿宋_GB2312"/>
          <w:b w:val="0"/>
          <w:bCs w:val="0"/>
          <w:smallCaps w:val="0"/>
          <w:color w:val="auto"/>
          <w:kern w:val="10"/>
          <w:sz w:val="40"/>
          <w:szCs w:val="40"/>
          <w:highlight w:val="none"/>
          <w:u w:val="none"/>
          <w:lang w:eastAsia="zh-CN"/>
        </w:rPr>
        <w:t>加强医德医风建设，开展“优质服务</w:t>
      </w:r>
      <w:r>
        <w:rPr>
          <w:rFonts w:hint="eastAsia" w:ascii="仿宋_GB2312" w:hAnsi="仿宋_GB2312" w:eastAsia="仿宋_GB2312" w:cs="仿宋_GB2312"/>
          <w:b w:val="0"/>
          <w:bCs w:val="0"/>
          <w:smallCaps w:val="0"/>
          <w:color w:val="auto"/>
          <w:kern w:val="10"/>
          <w:sz w:val="40"/>
          <w:szCs w:val="40"/>
          <w:highlight w:val="none"/>
          <w:u w:val="none"/>
          <w:lang w:val="en-US" w:eastAsia="zh-CN"/>
        </w:rPr>
        <w:t>提升年”“医疗医技提升年”活动</w:t>
      </w:r>
      <w:r>
        <w:rPr>
          <w:rFonts w:hint="eastAsia" w:ascii="仿宋_GB2312" w:hAnsi="仿宋_GB2312" w:eastAsia="仿宋_GB2312" w:cs="仿宋_GB2312"/>
          <w:b w:val="0"/>
          <w:bCs w:val="0"/>
          <w:smallCaps w:val="0"/>
          <w:color w:val="auto"/>
          <w:kern w:val="10"/>
          <w:sz w:val="40"/>
          <w:szCs w:val="40"/>
          <w:highlight w:val="none"/>
          <w:u w:val="none"/>
          <w:lang w:eastAsia="zh-CN"/>
        </w:rPr>
        <w:t>，</w:t>
      </w:r>
      <w:r>
        <w:rPr>
          <w:rFonts w:hint="eastAsia" w:ascii="仿宋_GB2312" w:hAnsi="仿宋_GB2312" w:eastAsia="仿宋_GB2312" w:cs="仿宋_GB2312"/>
          <w:b w:val="0"/>
          <w:bCs w:val="0"/>
          <w:smallCaps w:val="0"/>
          <w:color w:val="auto"/>
          <w:kern w:val="10"/>
          <w:sz w:val="40"/>
          <w:szCs w:val="40"/>
          <w:highlight w:val="none"/>
          <w:u w:val="none"/>
          <w:lang w:val="en-US" w:eastAsia="zh-CN"/>
        </w:rPr>
        <w:t>满足群众就地就医需求</w:t>
      </w:r>
      <w:r>
        <w:rPr>
          <w:rFonts w:hint="eastAsia" w:ascii="仿宋_GB2312" w:hAnsi="仿宋_GB2312" w:eastAsia="仿宋_GB2312" w:cs="仿宋_GB2312"/>
          <w:b w:val="0"/>
          <w:bCs w:val="0"/>
          <w:smallCaps w:val="0"/>
          <w:color w:val="auto"/>
          <w:kern w:val="10"/>
          <w:sz w:val="40"/>
          <w:szCs w:val="40"/>
          <w:highlight w:val="none"/>
          <w:u w:val="none"/>
          <w:lang w:eastAsia="zh-CN"/>
        </w:rPr>
        <w:t>。</w:t>
      </w:r>
      <w:r>
        <w:rPr>
          <w:rFonts w:hint="eastAsia" w:ascii="仿宋_GB2312" w:hAnsi="仿宋_GB2312" w:eastAsia="仿宋_GB2312" w:cs="仿宋_GB2312"/>
          <w:b w:val="0"/>
          <w:bCs w:val="0"/>
          <w:smallCaps w:val="0"/>
          <w:color w:val="auto"/>
          <w:kern w:val="10"/>
          <w:sz w:val="40"/>
          <w:szCs w:val="40"/>
          <w:highlight w:val="none"/>
          <w:u w:val="none"/>
          <w:lang w:val="en-US" w:eastAsia="zh-CN"/>
        </w:rPr>
        <w:t>抓好</w:t>
      </w:r>
      <w:r>
        <w:rPr>
          <w:rFonts w:hint="eastAsia" w:ascii="仿宋_GB2312" w:hAnsi="仿宋_GB2312" w:eastAsia="仿宋_GB2312" w:cs="仿宋_GB2312"/>
          <w:b w:val="0"/>
          <w:bCs w:val="0"/>
          <w:smallCaps w:val="0"/>
          <w:color w:val="auto"/>
          <w:kern w:val="10"/>
          <w:sz w:val="40"/>
          <w:szCs w:val="40"/>
          <w:highlight w:val="none"/>
          <w:u w:val="none"/>
          <w:lang w:eastAsia="zh-CN"/>
        </w:rPr>
        <w:t>爱国卫生运动，</w:t>
      </w:r>
      <w:r>
        <w:rPr>
          <w:rFonts w:hint="eastAsia" w:ascii="仿宋_GB2312" w:hAnsi="仿宋_GB2312" w:eastAsia="仿宋_GB2312" w:cs="仿宋_GB2312"/>
          <w:b w:val="0"/>
          <w:bCs w:val="0"/>
          <w:smallCaps w:val="0"/>
          <w:color w:val="auto"/>
          <w:kern w:val="10"/>
          <w:sz w:val="40"/>
          <w:szCs w:val="40"/>
          <w:highlight w:val="none"/>
          <w:u w:val="none"/>
          <w:lang w:val="en-US" w:eastAsia="zh-CN"/>
        </w:rPr>
        <w:t>完成</w:t>
      </w:r>
      <w:r>
        <w:rPr>
          <w:rFonts w:hint="eastAsia" w:ascii="仿宋_GB2312" w:hAnsi="仿宋_GB2312" w:eastAsia="仿宋_GB2312" w:cs="仿宋_GB2312"/>
          <w:b w:val="0"/>
          <w:bCs w:val="0"/>
          <w:smallCaps w:val="0"/>
          <w:color w:val="auto"/>
          <w:kern w:val="10"/>
          <w:sz w:val="40"/>
          <w:szCs w:val="40"/>
          <w:highlight w:val="none"/>
          <w:u w:val="none"/>
          <w:lang w:eastAsia="zh-CN"/>
        </w:rPr>
        <w:t>国家卫生县城和卫生乡镇复审验收。</w:t>
      </w:r>
      <w:r>
        <w:rPr>
          <w:rFonts w:hint="eastAsia" w:ascii="仿宋_GB2312" w:hAnsi="仿宋_GB2312" w:eastAsia="仿宋_GB2312" w:cs="仿宋_GB2312"/>
          <w:smallCaps w:val="0"/>
          <w:kern w:val="10"/>
          <w:sz w:val="40"/>
          <w:szCs w:val="40"/>
          <w:highlight w:val="none"/>
          <w:u w:val="none"/>
        </w:rPr>
        <w:t>改扩建中心敬老院养老服务中心</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建成蛮会镇、三道桥镇、蒙海镇集镇社区养老服务站</w:t>
      </w:r>
      <w:r>
        <w:rPr>
          <w:rFonts w:hint="eastAsia" w:ascii="仿宋_GB2312" w:hAnsi="仿宋_GB2312" w:eastAsia="仿宋_GB2312" w:cs="仿宋_GB2312"/>
          <w:smallCaps w:val="0"/>
          <w:kern w:val="10"/>
          <w:sz w:val="40"/>
          <w:szCs w:val="40"/>
          <w:highlight w:val="none"/>
          <w:u w:val="none"/>
        </w:rPr>
        <w:t>。</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b/>
          <w:bCs/>
          <w:smallCaps w:val="0"/>
          <w:kern w:val="10"/>
          <w:sz w:val="40"/>
          <w:szCs w:val="40"/>
          <w:highlight w:val="none"/>
          <w:u w:val="none"/>
        </w:rPr>
        <w:t>加快文体事业发展。</w:t>
      </w:r>
      <w:r>
        <w:rPr>
          <w:rFonts w:hint="eastAsia" w:ascii="仿宋_GB2312" w:hAnsi="仿宋_GB2312" w:eastAsia="仿宋_GB2312" w:cs="仿宋_GB2312"/>
          <w:smallCaps w:val="0"/>
          <w:kern w:val="10"/>
          <w:sz w:val="40"/>
          <w:szCs w:val="40"/>
          <w:highlight w:val="none"/>
          <w:u w:val="none"/>
        </w:rPr>
        <w:t>建成全民健身活动中心</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提升改造</w:t>
      </w:r>
      <w:r>
        <w:rPr>
          <w:rFonts w:hint="eastAsia" w:ascii="仿宋_GB2312" w:hAnsi="仿宋_GB2312" w:eastAsia="仿宋_GB2312" w:cs="仿宋_GB2312"/>
          <w:smallCaps w:val="0"/>
          <w:kern w:val="10"/>
          <w:sz w:val="40"/>
          <w:szCs w:val="40"/>
          <w:highlight w:val="none"/>
          <w:u w:val="none"/>
          <w:lang w:eastAsia="zh-CN"/>
        </w:rPr>
        <w:t>镇</w:t>
      </w:r>
      <w:r>
        <w:rPr>
          <w:rFonts w:hint="eastAsia" w:ascii="仿宋_GB2312" w:hAnsi="仿宋_GB2312" w:eastAsia="仿宋_GB2312" w:cs="仿宋_GB2312"/>
          <w:smallCaps w:val="0"/>
          <w:kern w:val="10"/>
          <w:sz w:val="40"/>
          <w:szCs w:val="40"/>
          <w:highlight w:val="none"/>
          <w:u w:val="none"/>
        </w:rPr>
        <w:t>村文化服务站</w:t>
      </w:r>
      <w:r>
        <w:rPr>
          <w:rFonts w:hint="eastAsia" w:ascii="仿宋_GB2312" w:hAnsi="仿宋_GB2312" w:eastAsia="仿宋_GB2312" w:cs="仿宋_GB2312"/>
          <w:smallCaps w:val="0"/>
          <w:kern w:val="10"/>
          <w:sz w:val="40"/>
          <w:szCs w:val="40"/>
          <w:highlight w:val="none"/>
          <w:u w:val="none"/>
          <w:lang w:val="en-US" w:eastAsia="zh-CN"/>
        </w:rPr>
        <w:t>20</w:t>
      </w:r>
      <w:r>
        <w:rPr>
          <w:rFonts w:hint="eastAsia" w:ascii="仿宋_GB2312" w:hAnsi="仿宋_GB2312" w:eastAsia="仿宋_GB2312" w:cs="仿宋_GB2312"/>
          <w:smallCaps w:val="0"/>
          <w:kern w:val="10"/>
          <w:sz w:val="40"/>
          <w:szCs w:val="40"/>
          <w:highlight w:val="none"/>
          <w:u w:val="none"/>
        </w:rPr>
        <w:t>个。</w:t>
      </w:r>
      <w:r>
        <w:rPr>
          <w:rFonts w:hint="eastAsia" w:ascii="仿宋_GB2312" w:hAnsi="仿宋_GB2312" w:eastAsia="仿宋_GB2312" w:cs="仿宋_GB2312"/>
          <w:smallCaps w:val="0"/>
          <w:kern w:val="10"/>
          <w:sz w:val="40"/>
          <w:szCs w:val="40"/>
          <w:highlight w:val="none"/>
          <w:u w:val="none"/>
          <w:lang w:val="en-US" w:eastAsia="zh-CN"/>
        </w:rPr>
        <w:t>办好各类文化节庆活动，提升杭后知名度、美誉度。深入挖掘“古镇陕坝”“塞外酒乡”文化内涵，支持“杭后印象”“杭后故事”“杭后声音”等乡土题材创作。</w:t>
      </w:r>
      <w:r>
        <w:rPr>
          <w:rFonts w:hint="eastAsia" w:ascii="仿宋_GB2312" w:hAnsi="仿宋_GB2312" w:eastAsia="仿宋_GB2312" w:cs="仿宋_GB2312"/>
          <w:smallCaps w:val="0"/>
          <w:kern w:val="10"/>
          <w:sz w:val="40"/>
          <w:szCs w:val="40"/>
          <w:highlight w:val="none"/>
          <w:u w:val="none"/>
          <w:lang w:eastAsia="zh-CN"/>
        </w:rPr>
        <w:t>持续推进</w:t>
      </w:r>
      <w:r>
        <w:rPr>
          <w:rFonts w:hint="eastAsia" w:ascii="仿宋_GB2312" w:hAnsi="仿宋_GB2312" w:eastAsia="仿宋_GB2312" w:cs="仿宋_GB2312"/>
          <w:smallCaps w:val="0"/>
          <w:kern w:val="10"/>
          <w:sz w:val="40"/>
          <w:szCs w:val="40"/>
          <w:highlight w:val="none"/>
          <w:u w:val="none"/>
          <w:lang w:val="en-US" w:eastAsia="zh-CN"/>
        </w:rPr>
        <w:t>自治区文明城市创建，新</w:t>
      </w:r>
      <w:r>
        <w:rPr>
          <w:rFonts w:hint="eastAsia" w:ascii="仿宋_GB2312" w:hAnsi="仿宋_GB2312" w:eastAsia="仿宋_GB2312" w:cs="仿宋_GB2312"/>
          <w:smallCaps w:val="0"/>
          <w:kern w:val="10"/>
          <w:sz w:val="40"/>
          <w:szCs w:val="40"/>
          <w:highlight w:val="none"/>
          <w:u w:val="none"/>
        </w:rPr>
        <w:t>建新时代文明实践中心</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站</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15</w:t>
      </w:r>
      <w:r>
        <w:rPr>
          <w:rFonts w:hint="eastAsia" w:ascii="仿宋_GB2312" w:hAnsi="仿宋_GB2312" w:eastAsia="仿宋_GB2312" w:cs="仿宋_GB2312"/>
          <w:smallCaps w:val="0"/>
          <w:kern w:val="10"/>
          <w:sz w:val="40"/>
          <w:szCs w:val="40"/>
          <w:highlight w:val="none"/>
          <w:u w:val="none"/>
        </w:rPr>
        <w:t>个</w:t>
      </w:r>
      <w:r>
        <w:rPr>
          <w:rFonts w:hint="eastAsia" w:ascii="仿宋_GB2312" w:hAnsi="仿宋_GB2312" w:eastAsia="仿宋_GB2312" w:cs="仿宋_GB2312"/>
          <w:smallCaps w:val="0"/>
          <w:kern w:val="10"/>
          <w:sz w:val="40"/>
          <w:szCs w:val="40"/>
          <w:highlight w:val="none"/>
          <w:u w:val="none"/>
          <w:lang w:val="en-US" w:eastAsia="zh-CN"/>
        </w:rPr>
        <w:t>。广泛开展全民阅读、书画展览、非遗展示、乌兰牧骑演出，以及骑行游、广场舞、健步走等群众性文体活动，丰富群众精神文化生活。</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b/>
          <w:bCs/>
          <w:smallCaps w:val="0"/>
          <w:kern w:val="10"/>
          <w:sz w:val="40"/>
          <w:szCs w:val="40"/>
          <w:highlight w:val="none"/>
          <w:u w:val="none"/>
          <w:lang w:eastAsia="zh-CN"/>
        </w:rPr>
        <w:t>推进平安杭后建设</w:t>
      </w:r>
      <w:r>
        <w:rPr>
          <w:rFonts w:hint="eastAsia" w:ascii="仿宋_GB2312" w:hAnsi="仿宋_GB2312" w:eastAsia="仿宋_GB2312" w:cs="仿宋_GB2312"/>
          <w:b/>
          <w:bCs/>
          <w:smallCaps w:val="0"/>
          <w:kern w:val="10"/>
          <w:sz w:val="40"/>
          <w:szCs w:val="40"/>
          <w:highlight w:val="none"/>
          <w:u w:val="none"/>
          <w:lang w:val="en-US" w:eastAsia="zh-CN"/>
        </w:rPr>
        <w:t>。</w:t>
      </w:r>
      <w:r>
        <w:rPr>
          <w:rFonts w:hint="eastAsia" w:ascii="仿宋_GB2312" w:hAnsi="仿宋_GB2312" w:eastAsia="仿宋_GB2312" w:cs="仿宋_GB2312"/>
          <w:smallCaps w:val="0"/>
          <w:kern w:val="10"/>
          <w:sz w:val="40"/>
          <w:szCs w:val="40"/>
          <w:highlight w:val="none"/>
          <w:u w:val="none"/>
        </w:rPr>
        <w:t>铸牢中华民族共同体意识</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创建自治区民族团结进步示范单位2个</w:t>
      </w:r>
      <w:r>
        <w:rPr>
          <w:rFonts w:hint="eastAsia" w:ascii="仿宋_GB2312" w:hAnsi="仿宋_GB2312" w:eastAsia="仿宋_GB2312" w:cs="仿宋_GB2312"/>
          <w:smallCaps w:val="0"/>
          <w:kern w:val="10"/>
          <w:sz w:val="40"/>
          <w:szCs w:val="40"/>
          <w:highlight w:val="none"/>
          <w:u w:val="none"/>
        </w:rPr>
        <w:t>。化解政府债务</w:t>
      </w:r>
      <w:r>
        <w:rPr>
          <w:rFonts w:hint="eastAsia" w:ascii="仿宋_GB2312" w:hAnsi="仿宋_GB2312" w:eastAsia="仿宋_GB2312" w:cs="仿宋_GB2312"/>
          <w:smallCaps w:val="0"/>
          <w:kern w:val="10"/>
          <w:sz w:val="40"/>
          <w:szCs w:val="40"/>
          <w:highlight w:val="none"/>
          <w:u w:val="none"/>
          <w:lang w:val="en-US" w:eastAsia="zh-CN"/>
        </w:rPr>
        <w:t>6.3</w:t>
      </w:r>
      <w:r>
        <w:rPr>
          <w:rFonts w:hint="eastAsia" w:ascii="仿宋_GB2312" w:hAnsi="仿宋_GB2312" w:eastAsia="仿宋_GB2312" w:cs="仿宋_GB2312"/>
          <w:smallCaps w:val="0"/>
          <w:kern w:val="10"/>
          <w:sz w:val="40"/>
          <w:szCs w:val="40"/>
          <w:highlight w:val="none"/>
          <w:u w:val="none"/>
        </w:rPr>
        <w:t>亿元，防范财政金融风险。</w:t>
      </w:r>
      <w:r>
        <w:rPr>
          <w:rFonts w:hint="eastAsia" w:ascii="仿宋_GB2312" w:hAnsi="仿宋_GB2312" w:eastAsia="仿宋_GB2312" w:cs="仿宋_GB2312"/>
          <w:smallCaps w:val="0"/>
          <w:kern w:val="10"/>
          <w:sz w:val="40"/>
          <w:szCs w:val="40"/>
          <w:highlight w:val="none"/>
          <w:u w:val="none"/>
          <w:lang w:val="en-US" w:eastAsia="zh-CN"/>
        </w:rPr>
        <w:t>立足“事要解决”，坚持实事求是、有错必纠，稳妥解决住建领域“三难”等信访难题。统筹抓好安全生产、社会治安、食药监管、就业社保、双拥共建、国防动员、公益慈善、工青妇、残疾人</w:t>
      </w:r>
      <w:r>
        <w:rPr>
          <w:rFonts w:hint="eastAsia" w:ascii="仿宋_GB2312" w:hAnsi="仿宋_GB2312" w:eastAsia="仿宋_GB2312" w:cs="仿宋_GB2312"/>
          <w:smallCaps w:val="0"/>
          <w:kern w:val="10"/>
          <w:sz w:val="40"/>
          <w:szCs w:val="40"/>
          <w:highlight w:val="none"/>
          <w:u w:val="none"/>
        </w:rPr>
        <w:t>等工作。</w:t>
      </w:r>
    </w:p>
    <w:p>
      <w:pPr>
        <w:pStyle w:val="2"/>
        <w:keepNext w:val="0"/>
        <w:keepLines w:val="0"/>
        <w:pageBreakBefore w:val="0"/>
        <w:widowControl w:val="0"/>
        <w:kinsoku/>
        <w:wordWrap/>
        <w:overflowPunct/>
        <w:autoSpaceDE/>
        <w:autoSpaceDN/>
        <w:bidi w:val="0"/>
        <w:adjustRightInd/>
        <w:snapToGrid/>
        <w:spacing w:after="0" w:line="576" w:lineRule="exact"/>
        <w:ind w:firstLine="800" w:firstLineChars="200"/>
        <w:jc w:val="both"/>
        <w:outlineLvl w:val="9"/>
        <w:rPr>
          <w:rFonts w:hint="eastAsia" w:ascii="黑体" w:hAnsi="黑体" w:eastAsia="黑体" w:cs="黑体"/>
          <w:smallCaps w:val="0"/>
          <w:kern w:val="10"/>
          <w:sz w:val="40"/>
          <w:szCs w:val="40"/>
          <w:highlight w:val="none"/>
          <w:u w:val="none"/>
        </w:rPr>
      </w:pPr>
      <w:r>
        <w:rPr>
          <w:rFonts w:hint="eastAsia" w:ascii="黑体" w:hAnsi="黑体" w:eastAsia="黑体" w:cs="黑体"/>
          <w:smallCaps w:val="0"/>
          <w:kern w:val="10"/>
          <w:sz w:val="40"/>
          <w:szCs w:val="40"/>
          <w:highlight w:val="none"/>
          <w:u w:val="none"/>
        </w:rPr>
        <w:t>三、全面加强政府自身建设</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smallCaps w:val="0"/>
          <w:kern w:val="10"/>
          <w:sz w:val="40"/>
          <w:szCs w:val="40"/>
          <w:highlight w:val="none"/>
          <w:u w:val="none"/>
        </w:rPr>
        <w:t>各位代表！新思想引领新时代，新时代呼唤新作为。我们要知责于心、担责于身、履责于行，努力</w:t>
      </w:r>
      <w:r>
        <w:rPr>
          <w:rFonts w:hint="eastAsia" w:ascii="仿宋_GB2312" w:hAnsi="仿宋_GB2312" w:eastAsia="仿宋_GB2312" w:cs="仿宋_GB2312"/>
          <w:smallCaps w:val="0"/>
          <w:kern w:val="10"/>
          <w:sz w:val="40"/>
          <w:szCs w:val="40"/>
          <w:highlight w:val="none"/>
          <w:u w:val="none"/>
          <w:lang w:val="en-US" w:eastAsia="zh-CN"/>
        </w:rPr>
        <w:t>建设人民满意</w:t>
      </w:r>
      <w:r>
        <w:rPr>
          <w:rFonts w:hint="eastAsia" w:ascii="仿宋_GB2312" w:hAnsi="仿宋_GB2312" w:eastAsia="仿宋_GB2312" w:cs="仿宋_GB2312"/>
          <w:smallCaps w:val="0"/>
          <w:kern w:val="10"/>
          <w:sz w:val="40"/>
          <w:szCs w:val="40"/>
          <w:highlight w:val="none"/>
          <w:u w:val="none"/>
        </w:rPr>
        <w:t>政府。</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b/>
          <w:bCs/>
          <w:smallCaps w:val="0"/>
          <w:kern w:val="10"/>
          <w:sz w:val="40"/>
          <w:szCs w:val="40"/>
          <w:highlight w:val="none"/>
          <w:u w:val="none"/>
        </w:rPr>
        <w:t>坚持忠诚为政。</w:t>
      </w:r>
      <w:r>
        <w:rPr>
          <w:rFonts w:hint="eastAsia" w:ascii="仿宋_GB2312" w:hAnsi="仿宋_GB2312" w:eastAsia="仿宋_GB2312" w:cs="仿宋_GB2312"/>
          <w:smallCaps w:val="0"/>
          <w:kern w:val="10"/>
          <w:sz w:val="40"/>
          <w:szCs w:val="40"/>
          <w:highlight w:val="none"/>
          <w:u w:val="none"/>
        </w:rPr>
        <w:t>学懂弄通做实习近平新时代中国特色社会主义思想，</w:t>
      </w:r>
      <w:r>
        <w:rPr>
          <w:rFonts w:hint="eastAsia" w:ascii="仿宋_GB2312" w:hAnsi="仿宋_GB2312" w:eastAsia="仿宋_GB2312" w:cs="仿宋_GB2312"/>
          <w:smallCaps w:val="0"/>
          <w:kern w:val="10"/>
          <w:sz w:val="40"/>
          <w:szCs w:val="40"/>
          <w:highlight w:val="none"/>
          <w:u w:val="none"/>
          <w:lang w:val="en-US" w:eastAsia="zh-CN"/>
        </w:rPr>
        <w:t>忠诚</w:t>
      </w:r>
      <w:r>
        <w:rPr>
          <w:rFonts w:hint="eastAsia" w:ascii="仿宋_GB2312" w:hAnsi="仿宋_GB2312" w:eastAsia="仿宋_GB2312" w:cs="仿宋_GB2312"/>
          <w:smallCaps w:val="0"/>
          <w:kern w:val="10"/>
          <w:sz w:val="40"/>
          <w:szCs w:val="40"/>
          <w:highlight w:val="none"/>
          <w:u w:val="none"/>
        </w:rPr>
        <w:t>拥护“两个确立”、做到“两个维护”，始终在思想上政治上行动上同以习近平同志为核心的党中央保持高度一致。</w:t>
      </w:r>
      <w:r>
        <w:rPr>
          <w:rFonts w:hint="eastAsia" w:ascii="仿宋_GB2312" w:hAnsi="仿宋_GB2312" w:eastAsia="仿宋_GB2312" w:cs="仿宋_GB2312"/>
          <w:smallCaps w:val="0"/>
          <w:kern w:val="10"/>
          <w:sz w:val="40"/>
          <w:szCs w:val="40"/>
          <w:highlight w:val="none"/>
          <w:u w:val="none"/>
          <w:lang w:val="en-US" w:eastAsia="zh-CN"/>
        </w:rPr>
        <w:t>全面学习宣传贯彻党的二十大精神，不断提升政治判断力、政治领悟力、政治执行力。</w:t>
      </w:r>
      <w:r>
        <w:rPr>
          <w:rFonts w:hint="eastAsia" w:ascii="仿宋_GB2312" w:hAnsi="仿宋_GB2312" w:eastAsia="仿宋_GB2312" w:cs="仿宋_GB2312"/>
          <w:smallCaps w:val="0"/>
          <w:kern w:val="10"/>
          <w:sz w:val="40"/>
          <w:szCs w:val="40"/>
          <w:highlight w:val="none"/>
          <w:u w:val="none"/>
        </w:rPr>
        <w:t>不折不扣执行党中央和</w:t>
      </w:r>
      <w:r>
        <w:rPr>
          <w:rFonts w:hint="eastAsia" w:ascii="仿宋_GB2312" w:hAnsi="仿宋_GB2312" w:eastAsia="仿宋_GB2312" w:cs="仿宋_GB2312"/>
          <w:smallCaps w:val="0"/>
          <w:kern w:val="10"/>
          <w:sz w:val="40"/>
          <w:szCs w:val="40"/>
          <w:highlight w:val="none"/>
          <w:u w:val="none"/>
          <w:lang w:val="en-US" w:eastAsia="zh-CN"/>
        </w:rPr>
        <w:t>上级</w:t>
      </w:r>
      <w:r>
        <w:rPr>
          <w:rFonts w:hint="eastAsia" w:ascii="仿宋_GB2312" w:hAnsi="仿宋_GB2312" w:eastAsia="仿宋_GB2312" w:cs="仿宋_GB2312"/>
          <w:smallCaps w:val="0"/>
          <w:kern w:val="10"/>
          <w:sz w:val="40"/>
          <w:szCs w:val="40"/>
          <w:highlight w:val="none"/>
          <w:u w:val="none"/>
        </w:rPr>
        <w:t>党委决策部署，做到令行禁止、政令畅通。</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b/>
          <w:bCs/>
          <w:smallCaps w:val="0"/>
          <w:kern w:val="10"/>
          <w:sz w:val="40"/>
          <w:szCs w:val="40"/>
          <w:highlight w:val="none"/>
          <w:u w:val="none"/>
        </w:rPr>
        <w:t>坚持依法行政。</w:t>
      </w:r>
      <w:r>
        <w:rPr>
          <w:rFonts w:hint="eastAsia" w:ascii="仿宋_GB2312" w:hAnsi="仿宋_GB2312" w:eastAsia="仿宋_GB2312" w:cs="仿宋_GB2312"/>
          <w:smallCaps w:val="0"/>
          <w:kern w:val="10"/>
          <w:sz w:val="40"/>
          <w:szCs w:val="40"/>
          <w:highlight w:val="none"/>
          <w:u w:val="none"/>
        </w:rPr>
        <w:t>深入贯彻习近平法治思想，坚</w:t>
      </w:r>
      <w:r>
        <w:rPr>
          <w:rFonts w:hint="eastAsia" w:ascii="仿宋_GB2312" w:hAnsi="仿宋_GB2312" w:eastAsia="仿宋_GB2312" w:cs="仿宋_GB2312"/>
          <w:smallCaps w:val="0"/>
          <w:kern w:val="10"/>
          <w:sz w:val="40"/>
          <w:szCs w:val="40"/>
          <w:highlight w:val="none"/>
          <w:u w:val="none"/>
          <w:lang w:val="en-US" w:eastAsia="zh-CN"/>
        </w:rPr>
        <w:t>决执行“三重一大”决策制度，加强</w:t>
      </w:r>
      <w:r>
        <w:rPr>
          <w:rFonts w:hint="eastAsia" w:ascii="仿宋_GB2312" w:hAnsi="仿宋_GB2312" w:eastAsia="仿宋_GB2312" w:cs="仿宋_GB2312"/>
          <w:smallCaps w:val="0"/>
          <w:kern w:val="10"/>
          <w:sz w:val="40"/>
          <w:szCs w:val="40"/>
          <w:highlight w:val="none"/>
          <w:u w:val="none"/>
        </w:rPr>
        <w:t>合法性审查，绝不给未来留隐患。</w:t>
      </w:r>
      <w:r>
        <w:rPr>
          <w:rFonts w:hint="eastAsia" w:ascii="仿宋_GB2312" w:hAnsi="仿宋_GB2312" w:eastAsia="仿宋_GB2312" w:cs="仿宋_GB2312"/>
          <w:smallCaps w:val="0"/>
          <w:kern w:val="10"/>
          <w:sz w:val="40"/>
          <w:szCs w:val="40"/>
          <w:highlight w:val="none"/>
          <w:u w:val="none"/>
          <w:lang w:eastAsia="zh-CN"/>
        </w:rPr>
        <w:t>持续</w:t>
      </w:r>
      <w:r>
        <w:rPr>
          <w:rFonts w:hint="eastAsia" w:ascii="仿宋_GB2312" w:hAnsi="仿宋_GB2312" w:eastAsia="仿宋_GB2312" w:cs="仿宋_GB2312"/>
          <w:smallCaps w:val="0"/>
          <w:kern w:val="10"/>
          <w:sz w:val="40"/>
          <w:szCs w:val="40"/>
          <w:highlight w:val="none"/>
          <w:u w:val="none"/>
        </w:rPr>
        <w:t>开展“八五”普法，全面提高政府工作人员依法行政能力。</w:t>
      </w:r>
      <w:r>
        <w:rPr>
          <w:rFonts w:hint="eastAsia" w:ascii="仿宋_GB2312" w:hAnsi="仿宋_GB2312" w:eastAsia="仿宋_GB2312" w:cs="仿宋_GB2312"/>
          <w:smallCaps w:val="0"/>
          <w:kern w:val="10"/>
          <w:sz w:val="40"/>
          <w:szCs w:val="40"/>
          <w:highlight w:val="none"/>
          <w:u w:val="none"/>
          <w:lang w:val="en-US" w:eastAsia="zh-CN"/>
        </w:rPr>
        <w:t>加强</w:t>
      </w:r>
      <w:r>
        <w:rPr>
          <w:rFonts w:hint="eastAsia" w:ascii="仿宋_GB2312" w:hAnsi="仿宋_GB2312" w:eastAsia="仿宋_GB2312" w:cs="仿宋_GB2312"/>
          <w:smallCaps w:val="0"/>
          <w:kern w:val="10"/>
          <w:sz w:val="40"/>
          <w:szCs w:val="40"/>
          <w:highlight w:val="none"/>
          <w:u w:val="none"/>
          <w:lang w:eastAsia="zh-CN"/>
        </w:rPr>
        <w:t>诚信政府建设，</w:t>
      </w:r>
      <w:r>
        <w:rPr>
          <w:rFonts w:hint="eastAsia" w:ascii="仿宋_GB2312" w:hAnsi="仿宋_GB2312" w:eastAsia="仿宋_GB2312" w:cs="仿宋_GB2312"/>
          <w:smallCaps w:val="0"/>
          <w:kern w:val="10"/>
          <w:sz w:val="40"/>
          <w:szCs w:val="40"/>
          <w:highlight w:val="none"/>
          <w:u w:val="none"/>
          <w:lang w:val="en-US" w:eastAsia="zh-CN"/>
        </w:rPr>
        <w:t>不断提升政府公信力</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rPr>
        <w:t>自觉接受人大</w:t>
      </w:r>
      <w:r>
        <w:rPr>
          <w:rFonts w:hint="eastAsia" w:ascii="仿宋_GB2312" w:hAnsi="仿宋_GB2312" w:eastAsia="仿宋_GB2312" w:cs="仿宋_GB2312"/>
          <w:smallCaps w:val="0"/>
          <w:kern w:val="10"/>
          <w:sz w:val="40"/>
          <w:szCs w:val="40"/>
          <w:highlight w:val="none"/>
          <w:u w:val="none"/>
          <w:lang w:val="en-US" w:eastAsia="zh-CN"/>
        </w:rPr>
        <w:t>和</w:t>
      </w:r>
      <w:r>
        <w:rPr>
          <w:rFonts w:hint="eastAsia" w:ascii="仿宋_GB2312" w:hAnsi="仿宋_GB2312" w:eastAsia="仿宋_GB2312" w:cs="仿宋_GB2312"/>
          <w:smallCaps w:val="0"/>
          <w:kern w:val="10"/>
          <w:sz w:val="40"/>
          <w:szCs w:val="40"/>
          <w:highlight w:val="none"/>
          <w:u w:val="none"/>
        </w:rPr>
        <w:t>政协监督，主动接受监察、审计、统计监督，广泛接受社会和舆论监督。高质量办</w:t>
      </w:r>
      <w:r>
        <w:rPr>
          <w:rFonts w:hint="eastAsia" w:ascii="仿宋_GB2312" w:hAnsi="仿宋_GB2312" w:eastAsia="仿宋_GB2312" w:cs="仿宋_GB2312"/>
          <w:smallCaps w:val="0"/>
          <w:kern w:val="10"/>
          <w:sz w:val="40"/>
          <w:szCs w:val="40"/>
          <w:highlight w:val="none"/>
          <w:u w:val="none"/>
          <w:lang w:val="en-US" w:eastAsia="zh-CN"/>
        </w:rPr>
        <w:t>结</w:t>
      </w:r>
      <w:r>
        <w:rPr>
          <w:rFonts w:hint="eastAsia" w:ascii="仿宋_GB2312" w:hAnsi="仿宋_GB2312" w:eastAsia="仿宋_GB2312" w:cs="仿宋_GB2312"/>
          <w:smallCaps w:val="0"/>
          <w:kern w:val="10"/>
          <w:sz w:val="40"/>
          <w:szCs w:val="40"/>
          <w:highlight w:val="none"/>
          <w:u w:val="none"/>
        </w:rPr>
        <w:t>人大代表、政协委员提案建议，</w:t>
      </w:r>
      <w:r>
        <w:rPr>
          <w:rFonts w:hint="eastAsia" w:ascii="仿宋_GB2312" w:hAnsi="仿宋_GB2312" w:eastAsia="仿宋_GB2312" w:cs="仿宋_GB2312"/>
          <w:smallCaps w:val="0"/>
          <w:kern w:val="10"/>
          <w:sz w:val="40"/>
          <w:szCs w:val="40"/>
          <w:highlight w:val="none"/>
          <w:u w:val="none"/>
          <w:lang w:val="en-US" w:eastAsia="zh-CN"/>
        </w:rPr>
        <w:t>按期</w:t>
      </w:r>
      <w:r>
        <w:rPr>
          <w:rFonts w:hint="eastAsia" w:ascii="仿宋_GB2312" w:hAnsi="仿宋_GB2312" w:eastAsia="仿宋_GB2312" w:cs="仿宋_GB2312"/>
          <w:smallCaps w:val="0"/>
          <w:kern w:val="10"/>
          <w:sz w:val="40"/>
          <w:szCs w:val="40"/>
          <w:highlight w:val="none"/>
          <w:u w:val="none"/>
        </w:rPr>
        <w:t>完成民生实事项目。</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default"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b/>
          <w:bCs/>
          <w:smallCaps w:val="0"/>
          <w:kern w:val="10"/>
          <w:sz w:val="40"/>
          <w:szCs w:val="40"/>
          <w:highlight w:val="none"/>
          <w:u w:val="none"/>
        </w:rPr>
        <w:t>坚持高效施政。</w:t>
      </w:r>
      <w:r>
        <w:rPr>
          <w:rFonts w:hint="eastAsia" w:ascii="仿宋_GB2312" w:hAnsi="仿宋_GB2312" w:eastAsia="仿宋_GB2312" w:cs="仿宋_GB2312"/>
          <w:smallCaps w:val="0"/>
          <w:kern w:val="10"/>
          <w:sz w:val="40"/>
          <w:szCs w:val="40"/>
          <w:highlight w:val="none"/>
          <w:u w:val="none"/>
          <w:lang w:val="en-US" w:eastAsia="zh-CN" w:bidi="ar-SA"/>
        </w:rPr>
        <w:t>强化“一盘棋”思想，认真贯彻民主集中制，紧紧依靠集体智慧推动工作。</w:t>
      </w:r>
      <w:r>
        <w:rPr>
          <w:rFonts w:hint="eastAsia" w:ascii="仿宋_GB2312" w:hAnsi="仿宋_GB2312" w:eastAsia="仿宋_GB2312" w:cs="仿宋_GB2312"/>
          <w:smallCaps w:val="0"/>
          <w:kern w:val="10"/>
          <w:sz w:val="40"/>
          <w:szCs w:val="40"/>
          <w:highlight w:val="none"/>
          <w:u w:val="none"/>
          <w:lang w:eastAsia="zh-CN"/>
        </w:rPr>
        <w:t>大力倡导“今天再晚也是早、明天再早也是晚”的作风，</w:t>
      </w:r>
      <w:r>
        <w:rPr>
          <w:rFonts w:hint="eastAsia" w:ascii="仿宋_GB2312" w:hAnsi="仿宋_GB2312" w:eastAsia="仿宋_GB2312" w:cs="仿宋_GB2312"/>
          <w:smallCaps w:val="0"/>
          <w:kern w:val="10"/>
          <w:sz w:val="40"/>
          <w:szCs w:val="40"/>
          <w:highlight w:val="none"/>
          <w:u w:val="none"/>
          <w:lang w:val="en-US" w:eastAsia="zh-CN" w:bidi="ar-SA"/>
        </w:rPr>
        <w:t>力戒“三多三少三慢”问题，</w:t>
      </w:r>
      <w:r>
        <w:rPr>
          <w:rFonts w:hint="eastAsia" w:ascii="仿宋_GB2312" w:hAnsi="仿宋_GB2312" w:eastAsia="仿宋_GB2312" w:cs="仿宋_GB2312"/>
          <w:smallCaps w:val="0"/>
          <w:kern w:val="10"/>
          <w:sz w:val="40"/>
          <w:szCs w:val="40"/>
          <w:highlight w:val="none"/>
          <w:u w:val="none"/>
          <w:lang w:val="en-US" w:eastAsia="zh-CN"/>
        </w:rPr>
        <w:t>坚决做到</w:t>
      </w:r>
      <w:r>
        <w:rPr>
          <w:rFonts w:hint="eastAsia" w:ascii="仿宋_GB2312" w:hAnsi="仿宋_GB2312" w:eastAsia="仿宋_GB2312" w:cs="仿宋_GB2312"/>
          <w:smallCaps w:val="0"/>
          <w:kern w:val="10"/>
          <w:sz w:val="40"/>
          <w:szCs w:val="40"/>
          <w:highlight w:val="none"/>
          <w:u w:val="none"/>
        </w:rPr>
        <w:t>“七个摒弃”</w:t>
      </w:r>
      <w:r>
        <w:rPr>
          <w:rFonts w:ascii="宋体" w:hAnsi="宋体" w:eastAsia="宋体" w:cs="宋体"/>
          <w:smallCaps w:val="0"/>
          <w:kern w:val="10"/>
          <w:sz w:val="32"/>
          <w:szCs w:val="32"/>
          <w:vertAlign w:val="superscript"/>
          <w:lang w:val="en-US" w:eastAsia="zh-CN" w:bidi="ar"/>
        </w:rPr>
        <w:t>⑰</w:t>
      </w:r>
      <w:r>
        <w:rPr>
          <w:rFonts w:hint="eastAsia" w:ascii="仿宋_GB2312" w:hAnsi="仿宋_GB2312" w:eastAsia="仿宋_GB2312" w:cs="仿宋_GB2312"/>
          <w:smallCaps w:val="0"/>
          <w:kern w:val="10"/>
          <w:sz w:val="40"/>
          <w:szCs w:val="40"/>
          <w:highlight w:val="none"/>
          <w:u w:val="none"/>
          <w:lang w:val="en-US" w:eastAsia="zh-CN"/>
        </w:rPr>
        <w:t>和</w:t>
      </w:r>
      <w:r>
        <w:rPr>
          <w:rFonts w:hint="eastAsia" w:ascii="仿宋_GB2312" w:hAnsi="仿宋_GB2312" w:eastAsia="仿宋_GB2312" w:cs="仿宋_GB2312"/>
          <w:smallCaps w:val="0"/>
          <w:kern w:val="10"/>
          <w:sz w:val="40"/>
          <w:szCs w:val="40"/>
          <w:highlight w:val="none"/>
          <w:u w:val="none"/>
        </w:rPr>
        <w:t>“</w:t>
      </w:r>
      <w:r>
        <w:rPr>
          <w:rFonts w:hint="eastAsia" w:ascii="仿宋_GB2312" w:hAnsi="仿宋_GB2312" w:eastAsia="仿宋_GB2312" w:cs="仿宋_GB2312"/>
          <w:smallCaps w:val="0"/>
          <w:kern w:val="10"/>
          <w:sz w:val="40"/>
          <w:szCs w:val="40"/>
          <w:highlight w:val="none"/>
          <w:u w:val="none"/>
          <w:lang w:val="en-US" w:eastAsia="zh-CN"/>
        </w:rPr>
        <w:t>五个更好统筹</w:t>
      </w:r>
      <w:r>
        <w:rPr>
          <w:rFonts w:hint="eastAsia" w:ascii="仿宋_GB2312" w:hAnsi="仿宋_GB2312" w:eastAsia="仿宋_GB2312" w:cs="仿宋_GB2312"/>
          <w:smallCaps w:val="0"/>
          <w:kern w:val="10"/>
          <w:sz w:val="40"/>
          <w:szCs w:val="40"/>
          <w:highlight w:val="none"/>
          <w:u w:val="none"/>
        </w:rPr>
        <w:t>”</w:t>
      </w:r>
      <w:r>
        <w:rPr>
          <w:rFonts w:ascii="宋体" w:hAnsi="宋体" w:eastAsia="宋体" w:cs="宋体"/>
          <w:smallCaps w:val="0"/>
          <w:kern w:val="10"/>
          <w:sz w:val="32"/>
          <w:szCs w:val="32"/>
          <w:vertAlign w:val="superscript"/>
          <w:lang w:val="en-US" w:eastAsia="zh-CN" w:bidi="ar"/>
        </w:rPr>
        <w:t>⑱</w:t>
      </w:r>
      <w:r>
        <w:rPr>
          <w:rFonts w:hint="eastAsia" w:ascii="仿宋_GB2312" w:hAnsi="仿宋_GB2312" w:eastAsia="仿宋_GB2312" w:cs="仿宋_GB2312"/>
          <w:smallCaps w:val="0"/>
          <w:kern w:val="10"/>
          <w:sz w:val="40"/>
          <w:szCs w:val="40"/>
          <w:highlight w:val="none"/>
          <w:u w:val="none"/>
          <w:lang w:eastAsia="zh-CN"/>
        </w:rPr>
        <w:t>。</w:t>
      </w:r>
      <w:r>
        <w:rPr>
          <w:rFonts w:hint="eastAsia" w:ascii="仿宋_GB2312" w:hAnsi="仿宋_GB2312" w:eastAsia="仿宋_GB2312" w:cs="仿宋_GB2312"/>
          <w:smallCaps w:val="0"/>
          <w:kern w:val="10"/>
          <w:sz w:val="40"/>
          <w:szCs w:val="40"/>
          <w:highlight w:val="none"/>
          <w:u w:val="none"/>
          <w:lang w:val="en-US" w:eastAsia="zh-CN"/>
        </w:rPr>
        <w:t>树立万事有解思维，严格落实</w:t>
      </w:r>
      <w:r>
        <w:rPr>
          <w:rFonts w:hint="eastAsia" w:ascii="仿宋_GB2312" w:hAnsi="仿宋_GB2312" w:eastAsia="仿宋_GB2312" w:cs="仿宋_GB2312"/>
          <w:smallCaps w:val="0"/>
          <w:kern w:val="10"/>
          <w:sz w:val="40"/>
          <w:szCs w:val="40"/>
          <w:highlight w:val="none"/>
          <w:u w:val="none"/>
        </w:rPr>
        <w:t>容错纠错机制，</w:t>
      </w:r>
      <w:r>
        <w:rPr>
          <w:rFonts w:hint="eastAsia" w:ascii="仿宋_GB2312" w:hAnsi="仿宋_GB2312" w:eastAsia="仿宋_GB2312" w:cs="仿宋_GB2312"/>
          <w:smallCaps w:val="0"/>
          <w:kern w:val="10"/>
          <w:sz w:val="40"/>
          <w:szCs w:val="40"/>
          <w:highlight w:val="none"/>
          <w:u w:val="none"/>
          <w:lang w:val="en-US" w:eastAsia="zh-CN"/>
        </w:rPr>
        <w:t>激励引导党员干部放下包袱、放开手脚、敢为善为。</w:t>
      </w:r>
    </w:p>
    <w:p>
      <w:pPr>
        <w:keepNext w:val="0"/>
        <w:keepLines w:val="0"/>
        <w:pageBreakBefore w:val="0"/>
        <w:widowControl w:val="0"/>
        <w:kinsoku/>
        <w:wordWrap/>
        <w:overflowPunct/>
        <w:topLinePunct w:val="0"/>
        <w:autoSpaceDE/>
        <w:autoSpaceDN/>
        <w:bidi w:val="0"/>
        <w:adjustRightInd/>
        <w:snapToGrid/>
        <w:spacing w:line="576" w:lineRule="exact"/>
        <w:ind w:firstLine="803" w:firstLineChars="200"/>
        <w:jc w:val="both"/>
        <w:textAlignment w:val="auto"/>
        <w:outlineLvl w:val="9"/>
        <w:rPr>
          <w:rFonts w:hint="eastAsia" w:ascii="仿宋_GB2312" w:hAnsi="仿宋_GB2312" w:eastAsia="仿宋_GB2312" w:cs="仿宋_GB2312"/>
          <w:smallCaps w:val="0"/>
          <w:kern w:val="10"/>
          <w:sz w:val="40"/>
          <w:szCs w:val="40"/>
          <w:highlight w:val="none"/>
          <w:u w:val="none"/>
        </w:rPr>
      </w:pPr>
      <w:r>
        <w:rPr>
          <w:rFonts w:hint="eastAsia" w:ascii="仿宋_GB2312" w:hAnsi="仿宋_GB2312" w:eastAsia="仿宋_GB2312" w:cs="仿宋_GB2312"/>
          <w:b/>
          <w:bCs/>
          <w:smallCaps w:val="0"/>
          <w:kern w:val="10"/>
          <w:sz w:val="40"/>
          <w:szCs w:val="40"/>
          <w:highlight w:val="none"/>
          <w:u w:val="none"/>
        </w:rPr>
        <w:t>坚持廉洁从政。</w:t>
      </w:r>
      <w:r>
        <w:rPr>
          <w:rFonts w:hint="eastAsia" w:ascii="仿宋_GB2312" w:hAnsi="仿宋_GB2312" w:eastAsia="仿宋_GB2312" w:cs="仿宋_GB2312"/>
          <w:smallCaps w:val="0"/>
          <w:kern w:val="10"/>
          <w:sz w:val="40"/>
          <w:szCs w:val="40"/>
          <w:highlight w:val="none"/>
          <w:u w:val="none"/>
        </w:rPr>
        <w:t>坚决扛起政府系统全面从严治党主体责任，严格落实党风廉政建设“一岗双责”。加强廉政教育、日常管理和监督约束，严查群众身边的不正之风和“微腐败”问题。</w:t>
      </w:r>
      <w:r>
        <w:rPr>
          <w:rFonts w:hint="eastAsia" w:ascii="仿宋_GB2312" w:hAnsi="仿宋_GB2312" w:eastAsia="仿宋_GB2312" w:cs="仿宋_GB2312"/>
          <w:smallCaps w:val="0"/>
          <w:kern w:val="10"/>
          <w:sz w:val="40"/>
          <w:szCs w:val="40"/>
          <w:highlight w:val="none"/>
          <w:u w:val="none"/>
          <w:lang w:val="en-US" w:eastAsia="zh-CN"/>
        </w:rPr>
        <w:t>加强</w:t>
      </w:r>
      <w:r>
        <w:rPr>
          <w:rFonts w:hint="eastAsia" w:ascii="仿宋_GB2312" w:hAnsi="仿宋_GB2312" w:eastAsia="仿宋_GB2312" w:cs="仿宋_GB2312"/>
          <w:smallCaps w:val="0"/>
          <w:kern w:val="10"/>
          <w:sz w:val="40"/>
          <w:szCs w:val="40"/>
          <w:highlight w:val="none"/>
          <w:u w:val="none"/>
        </w:rPr>
        <w:t>民生资金、政府采购等重点领域、关键环节廉政风险防控。持之以恒落实中央八项规定及其实施细则精神，大力压减非急需、非刚性支出，让“过紧日子”成为常态。</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default"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各位代表！历史只会眷顾坚定者、奋进者、搏击者。让我们更加紧密地团结在以习近平同志为核心的党中央周围，在市委、市政府和旗委的坚强领导下，大力弘扬吃苦耐劳、一往无前的“蒙古马精神”，担当作为、踔厉奋发，团结奋斗、勇毅前行，在全面建设现代化杭锦后旗的征程上展现新风采、创造新业绩、干出新精彩！</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smallCaps w:val="0"/>
          <w:kern w:val="1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mallCaps w:val="0"/>
          <w:kern w:val="10"/>
          <w:sz w:val="40"/>
          <w:szCs w:val="40"/>
          <w:highlight w:val="none"/>
          <w:u w:val="none"/>
          <w:lang w:val="en-US" w:eastAsia="zh-CN"/>
        </w:rPr>
      </w:pPr>
      <w:r>
        <w:rPr>
          <w:rFonts w:hint="eastAsia" w:ascii="方正小标宋简体" w:hAnsi="方正小标宋简体" w:eastAsia="方正小标宋简体" w:cs="方正小标宋简体"/>
          <w:smallCaps w:val="0"/>
          <w:kern w:val="10"/>
          <w:sz w:val="40"/>
          <w:szCs w:val="40"/>
          <w:highlight w:val="none"/>
          <w:u w:val="none"/>
          <w:lang w:val="en-US" w:eastAsia="zh-CN"/>
        </w:rPr>
        <w:t>名 词 解 释</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汉仪书宋二S" w:hAnsi="汉仪书宋二S" w:eastAsia="汉仪书宋二S" w:cs="汉仪书宋二S"/>
          <w:smallCaps w:val="0"/>
          <w:kern w:val="10"/>
          <w:sz w:val="40"/>
          <w:szCs w:val="40"/>
          <w:highlight w:val="none"/>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①百日行动：2022年6月20至2022年9月底开展的夏季治安打击整治行动。</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②双清双打：清除涉稳隐患、清剿安全隐患、严打严重暴力犯罪、严打多发性侵财犯罪。</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③五个大起底：自治区党委政府在全区深入开展的待批项目、闲置土地、沉淀资金、“半拉子”工程、开发区闲置资源要素五个方面的大起底行动。</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④三多三少三慢：会议多、活动多、外出多，调研报告少、工作思路少、解决实际问题少，决策慢、行动慢、结果慢。</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⑤24字发展理念：生态优先、绿色发展、项目为王、城乡融合、民生至上、党建引领。</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⑥八大园区：</w:t>
      </w:r>
      <w:r>
        <w:rPr>
          <w:rFonts w:hint="default" w:ascii="仿宋_GB2312" w:hAnsi="仿宋_GB2312" w:eastAsia="仿宋_GB2312" w:cs="仿宋_GB2312"/>
          <w:smallCaps w:val="0"/>
          <w:kern w:val="10"/>
          <w:sz w:val="40"/>
          <w:szCs w:val="40"/>
          <w:highlight w:val="none"/>
          <w:u w:val="none"/>
          <w:lang w:val="en-US" w:eastAsia="zh-CN"/>
        </w:rPr>
        <w:t>陕坝现代农业公园</w:t>
      </w:r>
      <w:r>
        <w:rPr>
          <w:rFonts w:hint="eastAsia" w:ascii="仿宋_GB2312" w:hAnsi="仿宋_GB2312" w:eastAsia="仿宋_GB2312" w:cs="仿宋_GB2312"/>
          <w:smallCaps w:val="0"/>
          <w:kern w:val="10"/>
          <w:sz w:val="40"/>
          <w:szCs w:val="40"/>
          <w:highlight w:val="none"/>
          <w:u w:val="none"/>
          <w:lang w:val="en-US" w:eastAsia="zh-CN"/>
        </w:rPr>
        <w:t>、</w:t>
      </w:r>
      <w:r>
        <w:rPr>
          <w:rFonts w:hint="default" w:ascii="仿宋_GB2312" w:hAnsi="仿宋_GB2312" w:eastAsia="仿宋_GB2312" w:cs="仿宋_GB2312"/>
          <w:smallCaps w:val="0"/>
          <w:kern w:val="10"/>
          <w:sz w:val="40"/>
          <w:szCs w:val="40"/>
          <w:highlight w:val="none"/>
          <w:u w:val="none"/>
          <w:lang w:val="en-US" w:eastAsia="zh-CN"/>
        </w:rPr>
        <w:t>二道桥镇现代农业加工仓储物流产业园</w:t>
      </w:r>
      <w:r>
        <w:rPr>
          <w:rFonts w:hint="eastAsia" w:ascii="仿宋_GB2312" w:hAnsi="仿宋_GB2312" w:eastAsia="仿宋_GB2312" w:cs="仿宋_GB2312"/>
          <w:smallCaps w:val="0"/>
          <w:kern w:val="10"/>
          <w:sz w:val="40"/>
          <w:szCs w:val="40"/>
          <w:highlight w:val="none"/>
          <w:u w:val="none"/>
          <w:lang w:val="en-US" w:eastAsia="zh-CN"/>
        </w:rPr>
        <w:t>、</w:t>
      </w:r>
      <w:r>
        <w:rPr>
          <w:rFonts w:hint="default" w:ascii="仿宋_GB2312" w:hAnsi="仿宋_GB2312" w:eastAsia="仿宋_GB2312" w:cs="仿宋_GB2312"/>
          <w:smallCaps w:val="0"/>
          <w:kern w:val="10"/>
          <w:sz w:val="40"/>
          <w:szCs w:val="40"/>
          <w:highlight w:val="none"/>
          <w:u w:val="none"/>
          <w:lang w:val="en-US" w:eastAsia="zh-CN"/>
        </w:rPr>
        <w:t>10万头奶牛生态乳业园区</w:t>
      </w:r>
      <w:r>
        <w:rPr>
          <w:rFonts w:hint="eastAsia" w:ascii="仿宋_GB2312" w:hAnsi="仿宋_GB2312" w:eastAsia="仿宋_GB2312" w:cs="仿宋_GB2312"/>
          <w:smallCaps w:val="0"/>
          <w:kern w:val="10"/>
          <w:sz w:val="40"/>
          <w:szCs w:val="40"/>
          <w:highlight w:val="none"/>
          <w:u w:val="none"/>
          <w:lang w:val="en-US" w:eastAsia="zh-CN"/>
        </w:rPr>
        <w:t>、</w:t>
      </w:r>
      <w:r>
        <w:rPr>
          <w:rFonts w:hint="default" w:ascii="仿宋_GB2312" w:hAnsi="仿宋_GB2312" w:eastAsia="仿宋_GB2312" w:cs="仿宋_GB2312"/>
          <w:smallCaps w:val="0"/>
          <w:kern w:val="10"/>
          <w:sz w:val="40"/>
          <w:szCs w:val="40"/>
          <w:highlight w:val="none"/>
          <w:u w:val="none"/>
          <w:lang w:val="en-US" w:eastAsia="zh-CN"/>
        </w:rPr>
        <w:t>现代机械装备制造产业园</w:t>
      </w:r>
      <w:r>
        <w:rPr>
          <w:rFonts w:hint="eastAsia" w:ascii="仿宋_GB2312" w:hAnsi="仿宋_GB2312" w:eastAsia="仿宋_GB2312" w:cs="仿宋_GB2312"/>
          <w:smallCaps w:val="0"/>
          <w:kern w:val="10"/>
          <w:sz w:val="40"/>
          <w:szCs w:val="40"/>
          <w:highlight w:val="none"/>
          <w:u w:val="none"/>
          <w:lang w:val="en-US" w:eastAsia="zh-CN"/>
        </w:rPr>
        <w:t>、</w:t>
      </w:r>
      <w:r>
        <w:rPr>
          <w:rFonts w:hint="default" w:ascii="仿宋_GB2312" w:hAnsi="仿宋_GB2312" w:eastAsia="仿宋_GB2312" w:cs="仿宋_GB2312"/>
          <w:smallCaps w:val="0"/>
          <w:kern w:val="10"/>
          <w:sz w:val="40"/>
          <w:szCs w:val="40"/>
          <w:highlight w:val="none"/>
          <w:u w:val="none"/>
          <w:lang w:val="en-US" w:eastAsia="zh-CN"/>
        </w:rPr>
        <w:t>“陕坝味道”食品产业园</w:t>
      </w:r>
      <w:r>
        <w:rPr>
          <w:rFonts w:hint="eastAsia" w:ascii="仿宋_GB2312" w:hAnsi="仿宋_GB2312" w:eastAsia="仿宋_GB2312" w:cs="仿宋_GB2312"/>
          <w:smallCaps w:val="0"/>
          <w:kern w:val="10"/>
          <w:sz w:val="40"/>
          <w:szCs w:val="40"/>
          <w:highlight w:val="none"/>
          <w:u w:val="none"/>
          <w:lang w:val="en-US" w:eastAsia="zh-CN"/>
        </w:rPr>
        <w:t>、</w:t>
      </w:r>
      <w:r>
        <w:rPr>
          <w:rFonts w:hint="default" w:ascii="仿宋_GB2312" w:hAnsi="仿宋_GB2312" w:eastAsia="仿宋_GB2312" w:cs="仿宋_GB2312"/>
          <w:smallCaps w:val="0"/>
          <w:kern w:val="10"/>
          <w:sz w:val="40"/>
          <w:szCs w:val="40"/>
          <w:highlight w:val="none"/>
          <w:u w:val="none"/>
          <w:lang w:val="en-US" w:eastAsia="zh-CN"/>
        </w:rPr>
        <w:t>文化体育产业园</w:t>
      </w:r>
      <w:r>
        <w:rPr>
          <w:rFonts w:hint="eastAsia" w:ascii="仿宋_GB2312" w:hAnsi="仿宋_GB2312" w:eastAsia="仿宋_GB2312" w:cs="仿宋_GB2312"/>
          <w:smallCaps w:val="0"/>
          <w:kern w:val="10"/>
          <w:sz w:val="40"/>
          <w:szCs w:val="40"/>
          <w:highlight w:val="none"/>
          <w:u w:val="none"/>
          <w:lang w:val="en-US" w:eastAsia="zh-CN"/>
        </w:rPr>
        <w:t>、</w:t>
      </w:r>
      <w:r>
        <w:rPr>
          <w:rFonts w:hint="default" w:ascii="仿宋_GB2312" w:hAnsi="仿宋_GB2312" w:eastAsia="仿宋_GB2312" w:cs="仿宋_GB2312"/>
          <w:smallCaps w:val="0"/>
          <w:kern w:val="10"/>
          <w:sz w:val="40"/>
          <w:szCs w:val="40"/>
          <w:highlight w:val="none"/>
          <w:u w:val="none"/>
          <w:lang w:val="en-US" w:eastAsia="zh-CN"/>
        </w:rPr>
        <w:t>杭锦后旗康养园区</w:t>
      </w:r>
      <w:r>
        <w:rPr>
          <w:rFonts w:hint="eastAsia" w:ascii="仿宋_GB2312" w:hAnsi="仿宋_GB2312" w:eastAsia="仿宋_GB2312" w:cs="仿宋_GB2312"/>
          <w:smallCaps w:val="0"/>
          <w:kern w:val="10"/>
          <w:sz w:val="40"/>
          <w:szCs w:val="40"/>
          <w:highlight w:val="none"/>
          <w:u w:val="none"/>
          <w:lang w:val="en-US" w:eastAsia="zh-CN"/>
        </w:rPr>
        <w:t>、</w:t>
      </w:r>
      <w:r>
        <w:rPr>
          <w:rFonts w:hint="default" w:ascii="仿宋_GB2312" w:hAnsi="仿宋_GB2312" w:eastAsia="仿宋_GB2312" w:cs="仿宋_GB2312"/>
          <w:smallCaps w:val="0"/>
          <w:kern w:val="10"/>
          <w:sz w:val="40"/>
          <w:szCs w:val="40"/>
          <w:highlight w:val="none"/>
          <w:u w:val="none"/>
          <w:lang w:val="en-US" w:eastAsia="zh-CN"/>
        </w:rPr>
        <w:t>双庙</w:t>
      </w:r>
      <w:r>
        <w:rPr>
          <w:rFonts w:hint="eastAsia" w:ascii="仿宋_GB2312" w:hAnsi="仿宋_GB2312" w:eastAsia="仿宋_GB2312" w:cs="仿宋_GB2312"/>
          <w:smallCaps w:val="0"/>
          <w:kern w:val="10"/>
          <w:sz w:val="40"/>
          <w:szCs w:val="40"/>
          <w:highlight w:val="none"/>
          <w:u w:val="none"/>
          <w:lang w:val="en-US" w:eastAsia="zh-CN"/>
        </w:rPr>
        <w:t>镇农文旅</w:t>
      </w:r>
      <w:r>
        <w:rPr>
          <w:rFonts w:hint="default" w:ascii="仿宋_GB2312" w:hAnsi="仿宋_GB2312" w:eastAsia="仿宋_GB2312" w:cs="仿宋_GB2312"/>
          <w:smallCaps w:val="0"/>
          <w:kern w:val="10"/>
          <w:sz w:val="40"/>
          <w:szCs w:val="40"/>
          <w:highlight w:val="none"/>
          <w:u w:val="none"/>
          <w:lang w:val="en-US" w:eastAsia="zh-CN"/>
        </w:rPr>
        <w:t>融合产业园</w:t>
      </w:r>
      <w:r>
        <w:rPr>
          <w:rFonts w:hint="eastAsia" w:ascii="仿宋_GB2312" w:hAnsi="仿宋_GB2312" w:eastAsia="仿宋_GB2312" w:cs="仿宋_GB2312"/>
          <w:smallCaps w:val="0"/>
          <w:kern w:val="10"/>
          <w:sz w:val="40"/>
          <w:szCs w:val="40"/>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⑦十个示范：黄河流域生态文明示范区、黄河流域农牧业高质量发展集聚区、黄河流域产业融合发展先行区、全国农业技术集成创新基地、中国优质奶源生产基地、全区社会化服务拓展延伸试点基地、内蒙古西部最大育苗基地、内蒙古西部最大种业生产基地、百万亩节水灌溉示范旗、经济林试验示范基地。</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⑧十大提升：全旗整体绿化水平、“陕坝味道”品牌影响力、河套酒业品牌价值、营商环境水平、城乡宜居宜业水平、奋斗教育品牌影响力、优质特色医疗水平、公共文化惠民水平、民生保障水平、社会治理能力和水平。</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fldChar w:fldCharType="begin"/>
      </w:r>
      <w:r>
        <w:rPr>
          <w:rFonts w:hint="eastAsia" w:ascii="仿宋_GB2312" w:hAnsi="仿宋_GB2312" w:eastAsia="仿宋_GB2312" w:cs="仿宋_GB2312"/>
          <w:smallCaps w:val="0"/>
          <w:kern w:val="10"/>
          <w:sz w:val="40"/>
          <w:szCs w:val="40"/>
          <w:highlight w:val="none"/>
          <w:u w:val="none"/>
          <w:lang w:val="en-US" w:eastAsia="zh-CN"/>
        </w:rPr>
        <w:instrText xml:space="preserve"> = 9 \* GB3 \* MERGEFORMAT </w:instrText>
      </w:r>
      <w:r>
        <w:rPr>
          <w:rFonts w:hint="eastAsia" w:ascii="仿宋_GB2312" w:hAnsi="仿宋_GB2312" w:eastAsia="仿宋_GB2312" w:cs="仿宋_GB2312"/>
          <w:smallCaps w:val="0"/>
          <w:kern w:val="10"/>
          <w:sz w:val="40"/>
          <w:szCs w:val="40"/>
          <w:highlight w:val="none"/>
          <w:u w:val="none"/>
          <w:lang w:val="en-US" w:eastAsia="zh-CN"/>
        </w:rPr>
        <w:fldChar w:fldCharType="separate"/>
      </w:r>
      <w:r>
        <w:rPr>
          <w:rFonts w:hint="eastAsia" w:ascii="仿宋_GB2312" w:hAnsi="仿宋_GB2312" w:eastAsia="仿宋_GB2312" w:cs="仿宋_GB2312"/>
          <w:smallCaps w:val="0"/>
          <w:kern w:val="10"/>
          <w:sz w:val="40"/>
          <w:szCs w:val="40"/>
          <w:highlight w:val="none"/>
          <w:u w:val="none"/>
          <w:lang w:val="en-US" w:eastAsia="zh-CN"/>
        </w:rPr>
        <w:t>⑨</w:t>
      </w:r>
      <w:r>
        <w:rPr>
          <w:rFonts w:hint="eastAsia" w:ascii="仿宋_GB2312" w:hAnsi="仿宋_GB2312" w:eastAsia="仿宋_GB2312" w:cs="仿宋_GB2312"/>
          <w:smallCaps w:val="0"/>
          <w:kern w:val="10"/>
          <w:sz w:val="40"/>
          <w:szCs w:val="40"/>
          <w:highlight w:val="none"/>
          <w:u w:val="none"/>
          <w:lang w:val="en-US" w:eastAsia="zh-CN"/>
        </w:rPr>
        <w:fldChar w:fldCharType="end"/>
      </w:r>
      <w:r>
        <w:rPr>
          <w:rFonts w:hint="eastAsia" w:ascii="仿宋_GB2312" w:hAnsi="仿宋_GB2312" w:eastAsia="仿宋_GB2312" w:cs="仿宋_GB2312"/>
          <w:smallCaps w:val="0"/>
          <w:kern w:val="10"/>
          <w:sz w:val="40"/>
          <w:szCs w:val="40"/>
          <w:highlight w:val="none"/>
          <w:u w:val="none"/>
          <w:lang w:val="en-US" w:eastAsia="zh-CN"/>
        </w:rPr>
        <w:t>强农惠农“九大工程”：市委五届四次全会提出，要实施整市推进高标准农田建设、百万亩设施农牧业园区建设、百万头奶牛肉牛养殖、生态农业示范引领、肉羊产业提质增效、硬质小麦增量提质、种业振兴、产业化龙头企业培育、品牌塑造九大工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fldChar w:fldCharType="begin"/>
      </w:r>
      <w:r>
        <w:rPr>
          <w:rFonts w:hint="eastAsia" w:ascii="仿宋_GB2312" w:hAnsi="仿宋_GB2312" w:eastAsia="仿宋_GB2312" w:cs="仿宋_GB2312"/>
          <w:smallCaps w:val="0"/>
          <w:kern w:val="10"/>
          <w:sz w:val="40"/>
          <w:szCs w:val="40"/>
          <w:highlight w:val="none"/>
          <w:u w:val="none"/>
          <w:lang w:val="en-US" w:eastAsia="zh-CN"/>
        </w:rPr>
        <w:instrText xml:space="preserve"> = 10 \* GB3 \* MERGEFORMAT </w:instrText>
      </w:r>
      <w:r>
        <w:rPr>
          <w:rFonts w:hint="eastAsia" w:ascii="仿宋_GB2312" w:hAnsi="仿宋_GB2312" w:eastAsia="仿宋_GB2312" w:cs="仿宋_GB2312"/>
          <w:smallCaps w:val="0"/>
          <w:kern w:val="10"/>
          <w:sz w:val="40"/>
          <w:szCs w:val="40"/>
          <w:highlight w:val="none"/>
          <w:u w:val="none"/>
          <w:lang w:val="en-US" w:eastAsia="zh-CN"/>
        </w:rPr>
        <w:fldChar w:fldCharType="separate"/>
      </w:r>
      <w:r>
        <w:rPr>
          <w:rFonts w:hint="eastAsia" w:ascii="仿宋_GB2312" w:hAnsi="仿宋_GB2312" w:eastAsia="仿宋_GB2312" w:cs="仿宋_GB2312"/>
          <w:smallCaps w:val="0"/>
          <w:kern w:val="10"/>
          <w:sz w:val="40"/>
          <w:szCs w:val="40"/>
          <w:highlight w:val="none"/>
          <w:u w:val="none"/>
          <w:lang w:val="en-US" w:eastAsia="zh-CN"/>
        </w:rPr>
        <w:t>⑩</w:t>
      </w:r>
      <w:r>
        <w:rPr>
          <w:rFonts w:hint="eastAsia" w:ascii="仿宋_GB2312" w:hAnsi="仿宋_GB2312" w:eastAsia="仿宋_GB2312" w:cs="仿宋_GB2312"/>
          <w:smallCaps w:val="0"/>
          <w:kern w:val="10"/>
          <w:sz w:val="40"/>
          <w:szCs w:val="40"/>
          <w:highlight w:val="none"/>
          <w:u w:val="none"/>
          <w:lang w:val="en-US" w:eastAsia="zh-CN"/>
        </w:rPr>
        <w:fldChar w:fldCharType="end"/>
      </w:r>
      <w:r>
        <w:rPr>
          <w:rFonts w:hint="eastAsia" w:ascii="仿宋_GB2312" w:hAnsi="仿宋_GB2312" w:eastAsia="仿宋_GB2312" w:cs="仿宋_GB2312"/>
          <w:smallCaps w:val="0"/>
          <w:kern w:val="10"/>
          <w:sz w:val="40"/>
          <w:szCs w:val="40"/>
          <w:highlight w:val="none"/>
          <w:u w:val="none"/>
          <w:lang w:val="en-US" w:eastAsia="zh-CN"/>
        </w:rPr>
        <w:t>三打破、五统一、一重新：打破零散的农户承包界、打破杂乱的地块界、打破混乱的渠沟路布局，统一开挖渠沟、统一修整道路、统一植树造林、统一平整土地、统一划分地块，整治完成后将土地重新分配经营。</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⑪</w:t>
      </w:r>
      <w:r>
        <w:rPr>
          <w:rFonts w:hint="default" w:ascii="仿宋_GB2312" w:hAnsi="仿宋_GB2312" w:eastAsia="仿宋_GB2312" w:cs="仿宋_GB2312"/>
          <w:smallCaps w:val="0"/>
          <w:kern w:val="10"/>
          <w:sz w:val="40"/>
          <w:szCs w:val="40"/>
          <w:highlight w:val="none"/>
          <w:u w:val="none"/>
          <w:lang w:val="en-US" w:eastAsia="zh-CN"/>
        </w:rPr>
        <w:t>四水四定</w:t>
      </w:r>
      <w:r>
        <w:rPr>
          <w:rFonts w:hint="eastAsia" w:ascii="仿宋_GB2312" w:hAnsi="仿宋_GB2312" w:eastAsia="仿宋_GB2312" w:cs="仿宋_GB2312"/>
          <w:smallCaps w:val="0"/>
          <w:kern w:val="10"/>
          <w:sz w:val="40"/>
          <w:szCs w:val="40"/>
          <w:highlight w:val="none"/>
          <w:u w:val="none"/>
          <w:lang w:val="en-US" w:eastAsia="zh-CN"/>
        </w:rPr>
        <w:t>：以水定城、以水定地、以水定人、以水定产。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⑫以电折水：通过分析水电之间的折算关系，获得“水电折算系数”，继而以电量折算水量，间接计量控制农业用水量。</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⑬三个一批：培育一批专业化程度高、服务面积大、技术水平先进的农业综合服务组织，培育一批以基层供销合作社为基础的农业社会化综合性服务组织，培育一批带动能力强、服务质量高的服务类专业合作社及其联合社。</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default"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⑭“1+8+N”：</w:t>
      </w:r>
      <w:r>
        <w:rPr>
          <w:rFonts w:hint="default" w:ascii="仿宋_GB2312" w:hAnsi="仿宋_GB2312" w:eastAsia="仿宋_GB2312" w:cs="仿宋_GB2312"/>
          <w:smallCaps w:val="0"/>
          <w:kern w:val="10"/>
          <w:sz w:val="40"/>
          <w:szCs w:val="40"/>
          <w:highlight w:val="none"/>
          <w:u w:val="none"/>
          <w:lang w:val="en-US" w:eastAsia="zh-CN"/>
        </w:rPr>
        <w:t>由双庙镇引进德茂荣公司，与8个村委会组成联合体，吸纳N个农民以闲散资金和土地入股，合作建设肉牛养殖产业园。</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⑮全国“两山”实践创新基地：由生态环境部组织评选，旨在推进生态文明供给侧模式创新，打造绿色惠民、绿色共享品牌，形成可复制、可推广的“绿水青山就是金山银山”模式，树立生态文明建设的标杆样板，示范引领全国生态文明建设。</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⑯三区三线：“三区”指城镇空间、农业空间、生态空间三种类型的国土空间，“三线”指城镇开发边界、永久基本农田、生态保护红线三条控制线。</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⑰七个摒弃：摒弃“我不如人”的念头、“发展不用太急了”的想法、“重过程不重结果”的意识、“没有成方不敢开药”的想法、“看眼前不看长远”的思维、“不讲细节、差不多就行”的心态和“重生产轻经营”的观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00"/>
        <w:jc w:val="both"/>
        <w:textAlignment w:val="auto"/>
        <w:outlineLvl w:val="9"/>
        <w:rPr>
          <w:rFonts w:hint="eastAsia" w:ascii="仿宋_GB2312" w:hAnsi="仿宋_GB2312" w:eastAsia="仿宋_GB2312" w:cs="仿宋_GB2312"/>
          <w:smallCaps w:val="0"/>
          <w:color w:val="auto"/>
          <w:kern w:val="10"/>
          <w:sz w:val="40"/>
          <w:szCs w:val="40"/>
          <w:highlight w:val="none"/>
          <w:u w:val="none"/>
          <w:lang w:val="en-US" w:eastAsia="zh-CN"/>
        </w:rPr>
      </w:pPr>
      <w:r>
        <w:rPr>
          <w:rFonts w:hint="eastAsia" w:ascii="仿宋_GB2312" w:hAnsi="仿宋_GB2312" w:eastAsia="仿宋_GB2312" w:cs="仿宋_GB2312"/>
          <w:smallCaps w:val="0"/>
          <w:kern w:val="10"/>
          <w:sz w:val="40"/>
          <w:szCs w:val="40"/>
          <w:highlight w:val="none"/>
          <w:u w:val="none"/>
          <w:lang w:val="en-US" w:eastAsia="zh-CN"/>
        </w:rPr>
        <w:t>⑱五</w:t>
      </w:r>
      <w:r>
        <w:rPr>
          <w:rFonts w:hint="eastAsia" w:ascii="仿宋_GB2312" w:hAnsi="仿宋_GB2312" w:eastAsia="仿宋_GB2312" w:cs="仿宋_GB2312"/>
          <w:smallCaps w:val="0"/>
          <w:color w:val="auto"/>
          <w:kern w:val="10"/>
          <w:sz w:val="40"/>
          <w:szCs w:val="40"/>
          <w:highlight w:val="none"/>
          <w:u w:val="none"/>
          <w:lang w:val="en-US" w:eastAsia="zh-CN"/>
        </w:rPr>
        <w:t>个更好统筹：市委五届四次全会提出，更好统筹疫情防控和经济建设，更好统筹经济发展和生态建设，更好统筹政策衔接和改革创新，更好统筹经济发展和民生保障，更好统筹发展和安全。</w:t>
      </w:r>
    </w:p>
    <w:sectPr>
      <w:footerReference r:id="rId3"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书宋二S">
    <w:altName w:val="方正书宋_GBK"/>
    <w:panose1 w:val="00020600040101010101"/>
    <w:charset w:val="86"/>
    <w:family w:val="auto"/>
    <w:pitch w:val="default"/>
    <w:sig w:usb0="00000000" w:usb1="00000000" w:usb2="00000016" w:usb3="00000000" w:csb0="00040000" w:csb1="00000000"/>
  </w:font>
  <w:font w:name="Menk Amgalang Tig - GB">
    <w:panose1 w:val="00000500000000000000"/>
    <w:charset w:val="00"/>
    <w:family w:val="auto"/>
    <w:pitch w:val="default"/>
    <w:sig w:usb0="00000007" w:usb1="12010410" w:usb2="0002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BQAAAAIAIdO4kCKFGY80QAA&#10;AJQBAAALAAAAAAAAAAEAIAAAAFADAABfcmVscy8ucmVsc1BLAQIUAAoAAAAAAIdO4kAAAAAAAAAA&#10;AAAAAAAGAAAAAAAAAAAAEAAAACwDAABfcmVscy9QSwECFAAUAAAACACHTuJAJpeTdMwBAACn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pStyle w:val="4"/>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MjI0MmI3MTEzZmZjZGQxNGI2OTE4Yzk4ZWVmNDEifQ=="/>
  </w:docVars>
  <w:rsids>
    <w:rsidRoot w:val="711E0278"/>
    <w:rsid w:val="000C0B92"/>
    <w:rsid w:val="00163C58"/>
    <w:rsid w:val="00790A2E"/>
    <w:rsid w:val="00E61DC5"/>
    <w:rsid w:val="012E3330"/>
    <w:rsid w:val="01343A7F"/>
    <w:rsid w:val="01630D00"/>
    <w:rsid w:val="01A37079"/>
    <w:rsid w:val="01B15B4D"/>
    <w:rsid w:val="01B701A0"/>
    <w:rsid w:val="02590C8E"/>
    <w:rsid w:val="02A2764B"/>
    <w:rsid w:val="02F42E47"/>
    <w:rsid w:val="02FA613C"/>
    <w:rsid w:val="037C416C"/>
    <w:rsid w:val="03906A9D"/>
    <w:rsid w:val="044206BF"/>
    <w:rsid w:val="046011F8"/>
    <w:rsid w:val="04844DD8"/>
    <w:rsid w:val="04966335"/>
    <w:rsid w:val="049C3927"/>
    <w:rsid w:val="04E763FE"/>
    <w:rsid w:val="051B39DC"/>
    <w:rsid w:val="058B2D7B"/>
    <w:rsid w:val="06FF01C2"/>
    <w:rsid w:val="077A1300"/>
    <w:rsid w:val="079F1B8B"/>
    <w:rsid w:val="07A0147A"/>
    <w:rsid w:val="08161E31"/>
    <w:rsid w:val="08631117"/>
    <w:rsid w:val="088840F9"/>
    <w:rsid w:val="088C017B"/>
    <w:rsid w:val="08A6123D"/>
    <w:rsid w:val="08B037CF"/>
    <w:rsid w:val="08E104C7"/>
    <w:rsid w:val="08EE4BCC"/>
    <w:rsid w:val="09663E91"/>
    <w:rsid w:val="098560BB"/>
    <w:rsid w:val="0A5D1DCF"/>
    <w:rsid w:val="0A7842BB"/>
    <w:rsid w:val="0B002E68"/>
    <w:rsid w:val="0B016BFE"/>
    <w:rsid w:val="0B710D38"/>
    <w:rsid w:val="0BC424F5"/>
    <w:rsid w:val="0BCE7DE8"/>
    <w:rsid w:val="0C5406B2"/>
    <w:rsid w:val="0C8E5209"/>
    <w:rsid w:val="0CAB4DA3"/>
    <w:rsid w:val="0CC00346"/>
    <w:rsid w:val="0D077DD0"/>
    <w:rsid w:val="0DBA7538"/>
    <w:rsid w:val="0DFD5008"/>
    <w:rsid w:val="0E0F46AC"/>
    <w:rsid w:val="0E590E95"/>
    <w:rsid w:val="0E727C94"/>
    <w:rsid w:val="0EE85D16"/>
    <w:rsid w:val="0F275B98"/>
    <w:rsid w:val="0FCE7B6F"/>
    <w:rsid w:val="0FF023CD"/>
    <w:rsid w:val="101833B4"/>
    <w:rsid w:val="1119244E"/>
    <w:rsid w:val="11740122"/>
    <w:rsid w:val="119C4A64"/>
    <w:rsid w:val="11BA54F2"/>
    <w:rsid w:val="11C24C0D"/>
    <w:rsid w:val="11D54941"/>
    <w:rsid w:val="12086AC4"/>
    <w:rsid w:val="12B4614C"/>
    <w:rsid w:val="12C30C3D"/>
    <w:rsid w:val="12DB7D35"/>
    <w:rsid w:val="12E15BCD"/>
    <w:rsid w:val="12FE1373"/>
    <w:rsid w:val="1353342D"/>
    <w:rsid w:val="13692FE5"/>
    <w:rsid w:val="138875A9"/>
    <w:rsid w:val="13A62514"/>
    <w:rsid w:val="13AF1201"/>
    <w:rsid w:val="13D74C51"/>
    <w:rsid w:val="13E5054D"/>
    <w:rsid w:val="13F951F1"/>
    <w:rsid w:val="1417547A"/>
    <w:rsid w:val="14922675"/>
    <w:rsid w:val="14AF1479"/>
    <w:rsid w:val="14C50192"/>
    <w:rsid w:val="14C831D3"/>
    <w:rsid w:val="152D3879"/>
    <w:rsid w:val="15345780"/>
    <w:rsid w:val="154D23DD"/>
    <w:rsid w:val="157E7CA2"/>
    <w:rsid w:val="15A91AFE"/>
    <w:rsid w:val="162B0F4B"/>
    <w:rsid w:val="16666F2C"/>
    <w:rsid w:val="16BC4940"/>
    <w:rsid w:val="172945C2"/>
    <w:rsid w:val="175205E8"/>
    <w:rsid w:val="178D35C8"/>
    <w:rsid w:val="17B033D8"/>
    <w:rsid w:val="17DA31D7"/>
    <w:rsid w:val="18100480"/>
    <w:rsid w:val="18B76D96"/>
    <w:rsid w:val="18DA0A8E"/>
    <w:rsid w:val="192315A7"/>
    <w:rsid w:val="196562EC"/>
    <w:rsid w:val="19923A79"/>
    <w:rsid w:val="19A81845"/>
    <w:rsid w:val="19B35C69"/>
    <w:rsid w:val="19DFF5CA"/>
    <w:rsid w:val="19F21990"/>
    <w:rsid w:val="19FD3282"/>
    <w:rsid w:val="19FD67E3"/>
    <w:rsid w:val="1A644C05"/>
    <w:rsid w:val="1A8769F4"/>
    <w:rsid w:val="1AFB2C4A"/>
    <w:rsid w:val="1AFD06AA"/>
    <w:rsid w:val="1B10256D"/>
    <w:rsid w:val="1B1B7066"/>
    <w:rsid w:val="1B2A7AAB"/>
    <w:rsid w:val="1B704DE3"/>
    <w:rsid w:val="1B7168FB"/>
    <w:rsid w:val="1B8F3DB2"/>
    <w:rsid w:val="1CEF4478"/>
    <w:rsid w:val="1CFE11EF"/>
    <w:rsid w:val="1D271DC8"/>
    <w:rsid w:val="1D832648"/>
    <w:rsid w:val="1E993B62"/>
    <w:rsid w:val="1EA801B9"/>
    <w:rsid w:val="1ED41C72"/>
    <w:rsid w:val="1EE00481"/>
    <w:rsid w:val="1F584B5C"/>
    <w:rsid w:val="1F5E41C7"/>
    <w:rsid w:val="1F8B5AF7"/>
    <w:rsid w:val="1FD473D5"/>
    <w:rsid w:val="1FD90A93"/>
    <w:rsid w:val="20102AB4"/>
    <w:rsid w:val="202A3DCB"/>
    <w:rsid w:val="20E2444F"/>
    <w:rsid w:val="20FD555F"/>
    <w:rsid w:val="21336132"/>
    <w:rsid w:val="21695014"/>
    <w:rsid w:val="21B60677"/>
    <w:rsid w:val="21BD62CB"/>
    <w:rsid w:val="21EE4CDA"/>
    <w:rsid w:val="220F79FB"/>
    <w:rsid w:val="221D798C"/>
    <w:rsid w:val="228A061E"/>
    <w:rsid w:val="23047F32"/>
    <w:rsid w:val="23264FFC"/>
    <w:rsid w:val="23284455"/>
    <w:rsid w:val="23947475"/>
    <w:rsid w:val="23957A8C"/>
    <w:rsid w:val="2479257B"/>
    <w:rsid w:val="24D86FD2"/>
    <w:rsid w:val="24E66930"/>
    <w:rsid w:val="24F17A37"/>
    <w:rsid w:val="26B75BDF"/>
    <w:rsid w:val="26D51168"/>
    <w:rsid w:val="26E81A48"/>
    <w:rsid w:val="273A2A9D"/>
    <w:rsid w:val="273F1867"/>
    <w:rsid w:val="275A5D84"/>
    <w:rsid w:val="275B5C32"/>
    <w:rsid w:val="27961C6A"/>
    <w:rsid w:val="27AE789D"/>
    <w:rsid w:val="28180C8B"/>
    <w:rsid w:val="28AA4330"/>
    <w:rsid w:val="28B15212"/>
    <w:rsid w:val="28BE1833"/>
    <w:rsid w:val="28C632E3"/>
    <w:rsid w:val="28F940DD"/>
    <w:rsid w:val="290851A4"/>
    <w:rsid w:val="29A10997"/>
    <w:rsid w:val="29AE7AF9"/>
    <w:rsid w:val="2AA64C74"/>
    <w:rsid w:val="2B786611"/>
    <w:rsid w:val="2B8A7ED2"/>
    <w:rsid w:val="2BE37D65"/>
    <w:rsid w:val="2C02412C"/>
    <w:rsid w:val="2CA701A0"/>
    <w:rsid w:val="2CF04D1F"/>
    <w:rsid w:val="2D7B19C7"/>
    <w:rsid w:val="2DE7182C"/>
    <w:rsid w:val="2DF25FBC"/>
    <w:rsid w:val="2E0F68E2"/>
    <w:rsid w:val="2E1A575D"/>
    <w:rsid w:val="2E3507E9"/>
    <w:rsid w:val="2E552049"/>
    <w:rsid w:val="2E5E5C0B"/>
    <w:rsid w:val="2EE72D23"/>
    <w:rsid w:val="2F236C7C"/>
    <w:rsid w:val="2F245151"/>
    <w:rsid w:val="2F7304AD"/>
    <w:rsid w:val="2F8A6100"/>
    <w:rsid w:val="2FC84908"/>
    <w:rsid w:val="30215B2D"/>
    <w:rsid w:val="309C68FD"/>
    <w:rsid w:val="309D0BA1"/>
    <w:rsid w:val="30A92DC8"/>
    <w:rsid w:val="30DC0C47"/>
    <w:rsid w:val="30F027A5"/>
    <w:rsid w:val="31765287"/>
    <w:rsid w:val="31810686"/>
    <w:rsid w:val="31B5579D"/>
    <w:rsid w:val="31CE1D46"/>
    <w:rsid w:val="31FD4540"/>
    <w:rsid w:val="32027425"/>
    <w:rsid w:val="32195195"/>
    <w:rsid w:val="32214E47"/>
    <w:rsid w:val="325D6858"/>
    <w:rsid w:val="327B61AD"/>
    <w:rsid w:val="32DC4A0D"/>
    <w:rsid w:val="33000B64"/>
    <w:rsid w:val="330A5695"/>
    <w:rsid w:val="336D27D3"/>
    <w:rsid w:val="33962A97"/>
    <w:rsid w:val="34350021"/>
    <w:rsid w:val="345F4A2D"/>
    <w:rsid w:val="34832F99"/>
    <w:rsid w:val="34AC10D9"/>
    <w:rsid w:val="34BD1247"/>
    <w:rsid w:val="34C5219B"/>
    <w:rsid w:val="352749F6"/>
    <w:rsid w:val="353924AC"/>
    <w:rsid w:val="357F9AD7"/>
    <w:rsid w:val="358A0E32"/>
    <w:rsid w:val="35B91D00"/>
    <w:rsid w:val="35C60138"/>
    <w:rsid w:val="35FA03B4"/>
    <w:rsid w:val="366C4FC4"/>
    <w:rsid w:val="36A757F3"/>
    <w:rsid w:val="36DD557A"/>
    <w:rsid w:val="375241BA"/>
    <w:rsid w:val="37AC4521"/>
    <w:rsid w:val="381551E7"/>
    <w:rsid w:val="38267BEF"/>
    <w:rsid w:val="384A1B99"/>
    <w:rsid w:val="384B24D1"/>
    <w:rsid w:val="388A225D"/>
    <w:rsid w:val="38A74091"/>
    <w:rsid w:val="38BB18EB"/>
    <w:rsid w:val="39657AA9"/>
    <w:rsid w:val="39730401"/>
    <w:rsid w:val="398203AB"/>
    <w:rsid w:val="39B050EB"/>
    <w:rsid w:val="39E3734B"/>
    <w:rsid w:val="3A4662B6"/>
    <w:rsid w:val="3A6D5462"/>
    <w:rsid w:val="3A724207"/>
    <w:rsid w:val="3A822B01"/>
    <w:rsid w:val="3A8735DD"/>
    <w:rsid w:val="3B2C4D22"/>
    <w:rsid w:val="3B4C700C"/>
    <w:rsid w:val="3B50086E"/>
    <w:rsid w:val="3B5669DD"/>
    <w:rsid w:val="3BF30F20"/>
    <w:rsid w:val="3C4E2A76"/>
    <w:rsid w:val="3C4F61E7"/>
    <w:rsid w:val="3C7626F9"/>
    <w:rsid w:val="3CC65551"/>
    <w:rsid w:val="3D0221DE"/>
    <w:rsid w:val="3D460808"/>
    <w:rsid w:val="3D98739B"/>
    <w:rsid w:val="3DAF6F1C"/>
    <w:rsid w:val="3DB92628"/>
    <w:rsid w:val="3DEF2940"/>
    <w:rsid w:val="3E024D20"/>
    <w:rsid w:val="3E1A1FCA"/>
    <w:rsid w:val="3E2B3346"/>
    <w:rsid w:val="3E3A0475"/>
    <w:rsid w:val="3E432AAE"/>
    <w:rsid w:val="3E4C4068"/>
    <w:rsid w:val="3E580CE6"/>
    <w:rsid w:val="3E947600"/>
    <w:rsid w:val="3EFB77EE"/>
    <w:rsid w:val="3F2261CC"/>
    <w:rsid w:val="3F257D2A"/>
    <w:rsid w:val="3F2969DF"/>
    <w:rsid w:val="3F564653"/>
    <w:rsid w:val="3FA43E50"/>
    <w:rsid w:val="3FFF2A05"/>
    <w:rsid w:val="41134AB9"/>
    <w:rsid w:val="4127537B"/>
    <w:rsid w:val="415820B8"/>
    <w:rsid w:val="415914A4"/>
    <w:rsid w:val="41A35612"/>
    <w:rsid w:val="41AF3765"/>
    <w:rsid w:val="420426E8"/>
    <w:rsid w:val="425A2175"/>
    <w:rsid w:val="4275011A"/>
    <w:rsid w:val="42C145C0"/>
    <w:rsid w:val="42C2426D"/>
    <w:rsid w:val="42F124D0"/>
    <w:rsid w:val="436D4129"/>
    <w:rsid w:val="44DF14C8"/>
    <w:rsid w:val="44F045A3"/>
    <w:rsid w:val="4528655A"/>
    <w:rsid w:val="45365B0F"/>
    <w:rsid w:val="454B6C7B"/>
    <w:rsid w:val="455623B5"/>
    <w:rsid w:val="45964673"/>
    <w:rsid w:val="45BB73CE"/>
    <w:rsid w:val="45EF0E26"/>
    <w:rsid w:val="46256946"/>
    <w:rsid w:val="46A93F9C"/>
    <w:rsid w:val="46B63FBB"/>
    <w:rsid w:val="46CC7E5E"/>
    <w:rsid w:val="46D64180"/>
    <w:rsid w:val="471A5A3F"/>
    <w:rsid w:val="473F7B8B"/>
    <w:rsid w:val="47604711"/>
    <w:rsid w:val="47835CCA"/>
    <w:rsid w:val="47A335A5"/>
    <w:rsid w:val="47DB5B06"/>
    <w:rsid w:val="481333C7"/>
    <w:rsid w:val="483F68CE"/>
    <w:rsid w:val="485F0689"/>
    <w:rsid w:val="48B25ADB"/>
    <w:rsid w:val="48C32A1D"/>
    <w:rsid w:val="48DD5477"/>
    <w:rsid w:val="48EC1FAC"/>
    <w:rsid w:val="48FD1AAC"/>
    <w:rsid w:val="494E1B47"/>
    <w:rsid w:val="49B30506"/>
    <w:rsid w:val="4A282B58"/>
    <w:rsid w:val="4A547DF1"/>
    <w:rsid w:val="4A5E2A1E"/>
    <w:rsid w:val="4A630CF5"/>
    <w:rsid w:val="4A657908"/>
    <w:rsid w:val="4A6E2C61"/>
    <w:rsid w:val="4AD52CE0"/>
    <w:rsid w:val="4AFD760B"/>
    <w:rsid w:val="4B1D6435"/>
    <w:rsid w:val="4B306168"/>
    <w:rsid w:val="4B315866"/>
    <w:rsid w:val="4B3746F4"/>
    <w:rsid w:val="4B39174A"/>
    <w:rsid w:val="4B46299D"/>
    <w:rsid w:val="4B7711AF"/>
    <w:rsid w:val="4BB730AA"/>
    <w:rsid w:val="4BC14F5F"/>
    <w:rsid w:val="4BFE26BB"/>
    <w:rsid w:val="4C0A13AD"/>
    <w:rsid w:val="4C2E5100"/>
    <w:rsid w:val="4C4C1B6F"/>
    <w:rsid w:val="4C787B81"/>
    <w:rsid w:val="4C9E1786"/>
    <w:rsid w:val="4CA26813"/>
    <w:rsid w:val="4CA63DE7"/>
    <w:rsid w:val="4CA85360"/>
    <w:rsid w:val="4CBB63B4"/>
    <w:rsid w:val="4D294D99"/>
    <w:rsid w:val="4D422183"/>
    <w:rsid w:val="4D5048A0"/>
    <w:rsid w:val="4D8201ED"/>
    <w:rsid w:val="4D9135BC"/>
    <w:rsid w:val="4DC448CC"/>
    <w:rsid w:val="4DF56282"/>
    <w:rsid w:val="4E3D0E89"/>
    <w:rsid w:val="4E471E70"/>
    <w:rsid w:val="4E5C64FB"/>
    <w:rsid w:val="4E656129"/>
    <w:rsid w:val="4F170A76"/>
    <w:rsid w:val="4F460C2D"/>
    <w:rsid w:val="4FDB0BF1"/>
    <w:rsid w:val="4FF57980"/>
    <w:rsid w:val="505465F1"/>
    <w:rsid w:val="50800FC2"/>
    <w:rsid w:val="50D25535"/>
    <w:rsid w:val="51056B63"/>
    <w:rsid w:val="517D3B1B"/>
    <w:rsid w:val="519A258E"/>
    <w:rsid w:val="51D57F4D"/>
    <w:rsid w:val="51DF650C"/>
    <w:rsid w:val="51F15515"/>
    <w:rsid w:val="522956BF"/>
    <w:rsid w:val="522B7EBA"/>
    <w:rsid w:val="52460BB4"/>
    <w:rsid w:val="52706D8F"/>
    <w:rsid w:val="528D71A5"/>
    <w:rsid w:val="52AB01D8"/>
    <w:rsid w:val="52C35B14"/>
    <w:rsid w:val="52DB2AC4"/>
    <w:rsid w:val="53032F5F"/>
    <w:rsid w:val="539B0BE7"/>
    <w:rsid w:val="53AC47FA"/>
    <w:rsid w:val="53B17338"/>
    <w:rsid w:val="540000FC"/>
    <w:rsid w:val="544B5DC1"/>
    <w:rsid w:val="546C2F32"/>
    <w:rsid w:val="54786A5C"/>
    <w:rsid w:val="559B5684"/>
    <w:rsid w:val="56101068"/>
    <w:rsid w:val="566E73D4"/>
    <w:rsid w:val="567E6272"/>
    <w:rsid w:val="568A4A64"/>
    <w:rsid w:val="570014B8"/>
    <w:rsid w:val="575E6334"/>
    <w:rsid w:val="57633422"/>
    <w:rsid w:val="57E91B79"/>
    <w:rsid w:val="592137F8"/>
    <w:rsid w:val="592C45AD"/>
    <w:rsid w:val="59354086"/>
    <w:rsid w:val="5975176D"/>
    <w:rsid w:val="599E0AA6"/>
    <w:rsid w:val="59E036D4"/>
    <w:rsid w:val="59E124D6"/>
    <w:rsid w:val="59F44805"/>
    <w:rsid w:val="59FFBA9D"/>
    <w:rsid w:val="5A7D13D9"/>
    <w:rsid w:val="5A852625"/>
    <w:rsid w:val="5AA4622B"/>
    <w:rsid w:val="5AD52105"/>
    <w:rsid w:val="5B490B80"/>
    <w:rsid w:val="5B6071F1"/>
    <w:rsid w:val="5BA11CDC"/>
    <w:rsid w:val="5BCA71B8"/>
    <w:rsid w:val="5BCB74DC"/>
    <w:rsid w:val="5BFFB2E9"/>
    <w:rsid w:val="5C345D51"/>
    <w:rsid w:val="5C45759A"/>
    <w:rsid w:val="5C4E67D2"/>
    <w:rsid w:val="5C86208C"/>
    <w:rsid w:val="5DAD189A"/>
    <w:rsid w:val="5DB96B61"/>
    <w:rsid w:val="5E6C3504"/>
    <w:rsid w:val="5E754C03"/>
    <w:rsid w:val="5EBD6861"/>
    <w:rsid w:val="5F106EAF"/>
    <w:rsid w:val="5F2150E3"/>
    <w:rsid w:val="5F3961B5"/>
    <w:rsid w:val="5F5D5038"/>
    <w:rsid w:val="5FDC6467"/>
    <w:rsid w:val="5FEFFA44"/>
    <w:rsid w:val="5FF07DD0"/>
    <w:rsid w:val="6030204D"/>
    <w:rsid w:val="60454EE3"/>
    <w:rsid w:val="60732C9E"/>
    <w:rsid w:val="60991EE6"/>
    <w:rsid w:val="612A1F7F"/>
    <w:rsid w:val="613B2BCD"/>
    <w:rsid w:val="616D55C9"/>
    <w:rsid w:val="61A20164"/>
    <w:rsid w:val="61C77C1D"/>
    <w:rsid w:val="61D73EAA"/>
    <w:rsid w:val="62352AD6"/>
    <w:rsid w:val="6236151B"/>
    <w:rsid w:val="627B1F67"/>
    <w:rsid w:val="630303EF"/>
    <w:rsid w:val="63A778BA"/>
    <w:rsid w:val="63AD43A2"/>
    <w:rsid w:val="63BF8AD5"/>
    <w:rsid w:val="63C37B16"/>
    <w:rsid w:val="64032DE5"/>
    <w:rsid w:val="64224B38"/>
    <w:rsid w:val="64CF02FD"/>
    <w:rsid w:val="656049EB"/>
    <w:rsid w:val="657972C7"/>
    <w:rsid w:val="65946E27"/>
    <w:rsid w:val="65A3508E"/>
    <w:rsid w:val="65C61007"/>
    <w:rsid w:val="66206080"/>
    <w:rsid w:val="66935783"/>
    <w:rsid w:val="66F61BAB"/>
    <w:rsid w:val="670E0B4F"/>
    <w:rsid w:val="67236729"/>
    <w:rsid w:val="67702A57"/>
    <w:rsid w:val="67F4181D"/>
    <w:rsid w:val="68085DE2"/>
    <w:rsid w:val="6815636C"/>
    <w:rsid w:val="68476448"/>
    <w:rsid w:val="68582463"/>
    <w:rsid w:val="68EE169B"/>
    <w:rsid w:val="69732EB9"/>
    <w:rsid w:val="6A066A76"/>
    <w:rsid w:val="6A2D585D"/>
    <w:rsid w:val="6A38073E"/>
    <w:rsid w:val="6A714620"/>
    <w:rsid w:val="6AA3205B"/>
    <w:rsid w:val="6AD62431"/>
    <w:rsid w:val="6AE64B81"/>
    <w:rsid w:val="6AEEAB90"/>
    <w:rsid w:val="6B1B388E"/>
    <w:rsid w:val="6B2B4F53"/>
    <w:rsid w:val="6B344D5F"/>
    <w:rsid w:val="6B770AEF"/>
    <w:rsid w:val="6BA033D0"/>
    <w:rsid w:val="6BA90915"/>
    <w:rsid w:val="6BE4386A"/>
    <w:rsid w:val="6BFF25C3"/>
    <w:rsid w:val="6C0F715E"/>
    <w:rsid w:val="6C104B90"/>
    <w:rsid w:val="6C7A7069"/>
    <w:rsid w:val="6C8A005A"/>
    <w:rsid w:val="6C9C1458"/>
    <w:rsid w:val="6CA20EAA"/>
    <w:rsid w:val="6CB34986"/>
    <w:rsid w:val="6CC85DA9"/>
    <w:rsid w:val="6CD3474E"/>
    <w:rsid w:val="6CF94E2F"/>
    <w:rsid w:val="6D3A657B"/>
    <w:rsid w:val="6D4C45BF"/>
    <w:rsid w:val="6DAC1227"/>
    <w:rsid w:val="6DC074CE"/>
    <w:rsid w:val="6DDF09AF"/>
    <w:rsid w:val="6DEE7F1C"/>
    <w:rsid w:val="6E1241E6"/>
    <w:rsid w:val="6E5C4C9A"/>
    <w:rsid w:val="6E894AF4"/>
    <w:rsid w:val="6EB11CAF"/>
    <w:rsid w:val="6EB17267"/>
    <w:rsid w:val="6EEC7436"/>
    <w:rsid w:val="6F2E3890"/>
    <w:rsid w:val="6F303007"/>
    <w:rsid w:val="6F646B0C"/>
    <w:rsid w:val="6F6C1A1C"/>
    <w:rsid w:val="6F7203A6"/>
    <w:rsid w:val="6FE3114C"/>
    <w:rsid w:val="706758D9"/>
    <w:rsid w:val="70CB42E6"/>
    <w:rsid w:val="70F869CD"/>
    <w:rsid w:val="711E0278"/>
    <w:rsid w:val="71625E0F"/>
    <w:rsid w:val="730E2034"/>
    <w:rsid w:val="73597B32"/>
    <w:rsid w:val="739B662B"/>
    <w:rsid w:val="73D00388"/>
    <w:rsid w:val="73E54E99"/>
    <w:rsid w:val="74253AE1"/>
    <w:rsid w:val="74266BFC"/>
    <w:rsid w:val="742B0312"/>
    <w:rsid w:val="74364910"/>
    <w:rsid w:val="7466280B"/>
    <w:rsid w:val="7496678D"/>
    <w:rsid w:val="74D30172"/>
    <w:rsid w:val="756D5C62"/>
    <w:rsid w:val="756D5F77"/>
    <w:rsid w:val="757A596F"/>
    <w:rsid w:val="75934720"/>
    <w:rsid w:val="7606590B"/>
    <w:rsid w:val="763D8F79"/>
    <w:rsid w:val="765015DC"/>
    <w:rsid w:val="76B2234C"/>
    <w:rsid w:val="771A518A"/>
    <w:rsid w:val="777BF8C3"/>
    <w:rsid w:val="780A196C"/>
    <w:rsid w:val="78174A3B"/>
    <w:rsid w:val="782347DB"/>
    <w:rsid w:val="783531B8"/>
    <w:rsid w:val="78AE0CE6"/>
    <w:rsid w:val="78C740DC"/>
    <w:rsid w:val="794A77AE"/>
    <w:rsid w:val="79881468"/>
    <w:rsid w:val="79A279F4"/>
    <w:rsid w:val="79AD59A6"/>
    <w:rsid w:val="79FAC58B"/>
    <w:rsid w:val="7A180BAA"/>
    <w:rsid w:val="7A1F7B81"/>
    <w:rsid w:val="7A21492B"/>
    <w:rsid w:val="7A43254B"/>
    <w:rsid w:val="7A460C55"/>
    <w:rsid w:val="7A742252"/>
    <w:rsid w:val="7A8B21B7"/>
    <w:rsid w:val="7A8F54C7"/>
    <w:rsid w:val="7B2F2E62"/>
    <w:rsid w:val="7BE60FA4"/>
    <w:rsid w:val="7BECAE49"/>
    <w:rsid w:val="7C457D32"/>
    <w:rsid w:val="7CD61AAC"/>
    <w:rsid w:val="7CE50341"/>
    <w:rsid w:val="7CE72C39"/>
    <w:rsid w:val="7CEFC744"/>
    <w:rsid w:val="7D001D3D"/>
    <w:rsid w:val="7D124E1E"/>
    <w:rsid w:val="7D163293"/>
    <w:rsid w:val="7D1C455C"/>
    <w:rsid w:val="7D57A193"/>
    <w:rsid w:val="7D691565"/>
    <w:rsid w:val="7D742DB2"/>
    <w:rsid w:val="7DADEEAD"/>
    <w:rsid w:val="7DC6355C"/>
    <w:rsid w:val="7DCA58F6"/>
    <w:rsid w:val="7DF842F7"/>
    <w:rsid w:val="7DFD5ED3"/>
    <w:rsid w:val="7EBE7E3E"/>
    <w:rsid w:val="7EEB3EB9"/>
    <w:rsid w:val="7EF03874"/>
    <w:rsid w:val="7EF7009C"/>
    <w:rsid w:val="7F52057B"/>
    <w:rsid w:val="7F7A0666"/>
    <w:rsid w:val="7F886630"/>
    <w:rsid w:val="7FAD7930"/>
    <w:rsid w:val="7FEA5BDF"/>
    <w:rsid w:val="7FFF24A0"/>
    <w:rsid w:val="87EE3FA4"/>
    <w:rsid w:val="92B9F652"/>
    <w:rsid w:val="956FA0C3"/>
    <w:rsid w:val="9BED5D0F"/>
    <w:rsid w:val="9E7D89E8"/>
    <w:rsid w:val="9FFF32E1"/>
    <w:rsid w:val="A734DACB"/>
    <w:rsid w:val="AB7D784E"/>
    <w:rsid w:val="ADF85452"/>
    <w:rsid w:val="B5FF2275"/>
    <w:rsid w:val="B7DF594D"/>
    <w:rsid w:val="BBFCC1EB"/>
    <w:rsid w:val="BD9FB7C5"/>
    <w:rsid w:val="BE3EC57B"/>
    <w:rsid w:val="BEFE5D21"/>
    <w:rsid w:val="BFBCE309"/>
    <w:rsid w:val="CDCF5C6F"/>
    <w:rsid w:val="DCF90E90"/>
    <w:rsid w:val="DF5F0262"/>
    <w:rsid w:val="EB4E4913"/>
    <w:rsid w:val="EE675116"/>
    <w:rsid w:val="EEBB0C50"/>
    <w:rsid w:val="EEBFDBFA"/>
    <w:rsid w:val="EF9790D1"/>
    <w:rsid w:val="EFBF50EF"/>
    <w:rsid w:val="EFEEB79F"/>
    <w:rsid w:val="F6DDA39B"/>
    <w:rsid w:val="F6E7BBF9"/>
    <w:rsid w:val="F6FFEAD7"/>
    <w:rsid w:val="F7CFD6FA"/>
    <w:rsid w:val="F96D9C16"/>
    <w:rsid w:val="FB7E4A6A"/>
    <w:rsid w:val="FDBE0D9F"/>
    <w:rsid w:val="FDF7263F"/>
    <w:rsid w:val="FEB79D95"/>
    <w:rsid w:val="FF7072B9"/>
    <w:rsid w:val="FFBE125D"/>
    <w:rsid w:val="FFE65F1D"/>
    <w:rsid w:val="FFEBC3E6"/>
    <w:rsid w:val="FFF8425C"/>
    <w:rsid w:val="FFF950A4"/>
    <w:rsid w:val="FFFE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qFormat/>
    <w:uiPriority w:val="39"/>
    <w:pPr>
      <w:ind w:left="210"/>
      <w:jc w:val="left"/>
    </w:pPr>
    <w:rPr>
      <w:smallCaps/>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Title"/>
    <w:basedOn w:val="1"/>
    <w:next w:val="1"/>
    <w:qFormat/>
    <w:uiPriority w:val="0"/>
    <w:pPr>
      <w:spacing w:before="240" w:after="60"/>
      <w:jc w:val="center"/>
      <w:outlineLvl w:val="0"/>
    </w:pPr>
    <w:rPr>
      <w:rFonts w:ascii="Cambria" w:hAnsi="Cambria" w:eastAsia="宋体" w:cs="黑体"/>
      <w:b/>
      <w:bCs/>
      <w:sz w:val="32"/>
      <w:szCs w:val="32"/>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6811</Words>
  <Characters>7132</Characters>
  <Lines>0</Lines>
  <Paragraphs>0</Paragraphs>
  <TotalTime>76</TotalTime>
  <ScaleCrop>false</ScaleCrop>
  <LinksUpToDate>false</LinksUpToDate>
  <CharactersWithSpaces>7139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2023-03-16T09:30:00Z</dcterms:created>
  <dc:creator>DELL</dc:creator>
  <cp:lastModifiedBy>lenovo</cp:lastModifiedBy>
  <cp:lastPrinted>2023-03-18T00:53:00Z</cp:lastPrinted>
  <dcterms:modified xsi:type="dcterms:W3CDTF">2025-07-31T16:15:48Z</dcterms:modified>
  <dc:title>政 府 工 作 报 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EDA1A065D9AE5FC934268B68B7311FE2</vt:lpwstr>
  </property>
  <property fmtid="{D5CDD505-2E9C-101B-9397-08002B2CF9AE}" pid="4" name="KSOTemplateDocerSaveRecord">
    <vt:lpwstr>eyJoZGlkIjoiZWEyZWJjM2VjYTc2ZDgyOTEyNjdjYjg2ZjYwZTAzZmYiLCJ1c2VySWQiOiI0NTQ4MDMxNzQifQ==</vt:lpwstr>
  </property>
</Properties>
</file>