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B17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杭锦后旗团结镇2025年度法治政府建设</w:t>
      </w:r>
    </w:p>
    <w:p w14:paraId="1CA3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情况报告</w:t>
      </w:r>
    </w:p>
    <w:p w14:paraId="6DD5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8DA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旗委全面依法治旗委员会办公室：</w:t>
      </w:r>
    </w:p>
    <w:p w14:paraId="0DCA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团结镇坚持以习近平法治思想为指导，全面贯彻党的二十大及二十届三中、四中全会精神，严格落实自治区、市、旗关于法治政府建设的决策部署，坚持党的领导、人民当家作主、依法治国有机统一，聚焦依法行政、规范执法、普法宣传、基层治理等重点任务，扎实推进法治政府建设各项工作，全镇法治环境持续优化，治理能力稳步提升。现将全年工作情况报告如下。</w:t>
      </w:r>
    </w:p>
    <w:p w14:paraId="4915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一、强化政治引领，压实法治建设主体责任</w:t>
      </w:r>
    </w:p>
    <w:p w14:paraId="26BF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始终把党的领导贯穿法治政府建设全过程，构建党委领导、政府负责、部门协同、齐抓共管的工作格局。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健全工作机制。将法治政府建设纳入年度重点工作，与乡村振兴、基层治理、民生保障同部署、同推进、同考核，制定年度工作方案，明确任务清单、责任分工和完成时限。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实第一责任。党政主要负责人切实履行法治建设第一责任人职责，主持召开法治专题会议、党委中心组法治学习各2次，研究解决法治建设重点难点问题8件，带头尊法学法守法用法，推动法治建设责任落地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强化学习教育。将习近平法治思想、宪法法律、党内法规纳入干部教育培训核心内容，组织镇村两级干部开展法治培训、专题学习4次，推动党员干部树牢法治思维、提升法治素养。</w:t>
      </w:r>
    </w:p>
    <w:p w14:paraId="5ADC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二、规范行政决策，提升依法行政工作水平</w:t>
      </w:r>
    </w:p>
    <w:p w14:paraId="1DEA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坚持科学决策、民主决策、依法决策，不断规范行政权力运行。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完善决策程序。严格执行“三重一大”集体决策制度，落实公众参与、风险评估、合法性审查、集体讨论等程序，全年完成重大决策合法性审查4次，确保决策程序规范、内容合法。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发挥顾问作用。聘请专业律师担任政府法律顾问，全程参与合同审查、重大事项法律咨询、信访案件化解等工作，全年提供法律服务8次、出具法律意见2份，有效防范法律风险。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推进政务公开。坚持以公开为常态、不公开为例外，通过政务平台、村务公开栏、网格群等渠道，公开政策文件、财政信息、执法事项等内容300余条，保障群众知情权、参与权、监督权。</w:t>
      </w:r>
    </w:p>
    <w:p w14:paraId="4AE6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三、严格规范执法，增强行政执法公信力</w:t>
      </w:r>
    </w:p>
    <w:p w14:paraId="6271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聚焦执法规范化建设，全面提升行政执法能力和水平。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建强执法队伍。规范综合行政执法队伍建设，招聘法学专业人员充实队伍，组织执法人员参加业务培训4次，实现持证上岗、规范履职。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落实执法制度。全面推行行政执法“三项制度”，配备执法记录仪，实现执法全过程记录、全程留痕、可追溯管理，全年无行政复议、行政诉讼败诉案件。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强化执法监督。建立执法自查、案卷评查、群众监督机制，开展执法专项检查2次，及时整改不规范问题，推动执法公正文明、依法有序。</w:t>
      </w:r>
    </w:p>
    <w:p w14:paraId="29B1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四、深化普法宣传，营造全民守法良好氛围</w:t>
      </w:r>
    </w:p>
    <w:p w14:paraId="3C23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以“八五”普法为抓手，创新宣传形式，拓宽宣传渠道，推动法治观念深入人心。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聚焦重点宣传。结合“民法典宣传月”“12·4国家宪法日”等节点，开展法治进乡村、进学校、进企业活动4场，发放宣传资料2000余份，覆盖群众4000余人次。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丰富宣传载体。打造村级法治文化广场1个，利用大喇叭、短视频、宣传栏等开展常态化普法，制作普法短视频、图文内容10余条，提升普法吸引力和实效性。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培育法治骨干。培育农村法律“明白人”80余名，开展专题培训，引导其参与普法宣传、矛盾调解，打通基层法治服务“最后一公里”。</w:t>
      </w:r>
    </w:p>
    <w:p w14:paraId="7AE1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五、坚持法治为民，提升基层治理法治化水平</w:t>
      </w:r>
    </w:p>
    <w:p w14:paraId="4F936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践行新时代“枫桥经验”，以法治方式化解矛盾、服务群众、保障稳定。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健全矛盾化解机制。依托“铁三角”微治理体系，划分76个网格、配备网格员202名，建立常态化排查化解机制，全年排查化解矛盾纠纷29件，化解率100%，推动2起疑难信访积案依法化解。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优化便民服务。深化“一站式”政务服务，设立法治服务窗口，提供法律咨询、调解指引等服务150余次，实现村（社区）法律顾问全覆盖。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防范化解风险。围绕土地流转、安全生产等重点领域开展风险排查评估，推进诚信建设，建立镇村信用评价机制，筑牢基层法治安全防线。</w:t>
      </w:r>
    </w:p>
    <w:p w14:paraId="511D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六、存在问题及下一步工作方向</w:t>
      </w:r>
    </w:p>
    <w:p w14:paraId="4D21A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2025年，法治政府建设取得一定成效，但仍存在短板。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法治专业人才不足，执法队伍专业能力有待提升；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普法宣传针对性、创新性不足，精准普法效果不佳；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部分干部法治思维不强，运用法治方式解决问题能力薄弱。</w:t>
      </w:r>
    </w:p>
    <w:p w14:paraId="360C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下一步，我镇将聚焦问题整改，持续发力推进法治政府建设。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建强法治队伍，加快公职律师队伍建设，加强执法人员常态化培训，提升专业素养。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创新普法模式，针对不同群体开展精准普法，丰富线上线下宣传形式，提升普法实效。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强化干部培养，将法治学习纳入干部培训必修课，健全考核机制，提升依法行政能力。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深化基层治理，推动法治与基层治理深度融合，完善矛盾多元化解机制，持续优化法治环境，为全镇经济社会高质量发展提供坚实法治保障。</w:t>
      </w:r>
    </w:p>
    <w:p w14:paraId="0385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218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杭锦后旗团结镇人民政府</w:t>
      </w:r>
    </w:p>
    <w:p w14:paraId="6DFCE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2026年3月9日</w:t>
      </w:r>
    </w:p>
    <w:p w14:paraId="548CC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607EC-EDFE-4FB2-9563-3F7C9F2763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CCED60-2A65-4517-85AC-9F25A76B18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23194EB-3679-42C7-9EA5-F602243973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37E8C"/>
    <w:rsid w:val="01CC481E"/>
    <w:rsid w:val="021D60D9"/>
    <w:rsid w:val="04032B93"/>
    <w:rsid w:val="0CAC4A06"/>
    <w:rsid w:val="0DC42D92"/>
    <w:rsid w:val="15146098"/>
    <w:rsid w:val="1BFA4310"/>
    <w:rsid w:val="1DA4068E"/>
    <w:rsid w:val="20457BC8"/>
    <w:rsid w:val="2903520E"/>
    <w:rsid w:val="29AB2D7D"/>
    <w:rsid w:val="2AF1675A"/>
    <w:rsid w:val="34721D70"/>
    <w:rsid w:val="3B4F44FC"/>
    <w:rsid w:val="46283DC4"/>
    <w:rsid w:val="4BDD4BE8"/>
    <w:rsid w:val="513F3C11"/>
    <w:rsid w:val="575D6A70"/>
    <w:rsid w:val="5B7D44D2"/>
    <w:rsid w:val="651F378D"/>
    <w:rsid w:val="68554DA4"/>
    <w:rsid w:val="6E537E8C"/>
    <w:rsid w:val="6F0C6396"/>
    <w:rsid w:val="6FCC6CAE"/>
    <w:rsid w:val="71EF397D"/>
    <w:rsid w:val="73AE6B80"/>
    <w:rsid w:val="7C8C5A84"/>
    <w:rsid w:val="7FC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38c2316d-c2b0-4e7f-95a8-9a0fc32fb67e</errorID>
      <errorWord>队</errorWord>
      <group>L1_Word</group>
      <groupName>字词问题</groupName>
      <ability>L2_Typo</ability>
      <abilityName>字词错误</abilityName>
      <candidateList>
        <item>队伍</item>
      </candidateList>
      <explain/>
      <paraID>6271330C</paraID>
      <start>41</start>
      <end>43</end>
      <status>modified</status>
      <modifiedWord>队伍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6e0fb2-80a1-41ff-93aa-6a886550f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1913</Words>
  <Characters>1945</Characters>
  <Lines>0</Lines>
  <Paragraphs>0</Paragraphs>
  <TotalTime>40</TotalTime>
  <ScaleCrop>false</ScaleCrop>
  <LinksUpToDate>false</LinksUpToDate>
  <CharactersWithSpaces>1948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2026-03-09T08:43:00Z</dcterms:created>
  <dc:creator>刘海洋</dc:creator>
  <cp:lastModifiedBy> 敏儿</cp:lastModifiedBy>
  <cp:lastPrinted>2026-03-10T03:15:00Z</cp:lastPrinted>
  <dcterms:modified xsi:type="dcterms:W3CDTF">2026-03-25T09:25:58Z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EF67C39C80FC42CE879FCA99F464896D_13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