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58B0F">
      <w:pPr>
        <w:pStyle w:val="3"/>
        <w:bidi w:val="0"/>
        <w:jc w:val="center"/>
        <w:rPr>
          <w:rFonts w:hint="eastAsia"/>
          <w:lang w:val="en-US" w:eastAsia="zh-CN"/>
        </w:rPr>
      </w:pPr>
    </w:p>
    <w:p w14:paraId="5166671B">
      <w:pPr>
        <w:pStyle w:val="3"/>
        <w:bidi w:val="0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杭锦后旗水利局2025</w:t>
      </w:r>
      <w:r>
        <w:rPr>
          <w:rFonts w:hint="eastAsia" w:ascii="仿宋" w:hAnsi="仿宋" w:eastAsia="仿宋" w:cs="仿宋"/>
          <w:sz w:val="44"/>
          <w:szCs w:val="44"/>
        </w:rPr>
        <w:t>年度法治政府建设</w:t>
      </w:r>
    </w:p>
    <w:p w14:paraId="43648197">
      <w:pPr>
        <w:pStyle w:val="3"/>
        <w:bidi w:val="0"/>
        <w:jc w:val="center"/>
        <w:rPr>
          <w:rFonts w:hint="eastAsia" w:ascii="仿宋" w:hAnsi="仿宋" w:eastAsia="仿宋" w:cs="仿宋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44"/>
          <w:szCs w:val="44"/>
        </w:rPr>
        <w:t>情况报告</w:t>
      </w:r>
    </w:p>
    <w:p w14:paraId="5124526C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本年度，我局以习近平新时代中国特色社会主义思想为指导，全面贯彻党的二十大和二十届历次全会精神，深入落实习近平法治思想和习近平总书记关于治水重要论述，严格对标《法治政府建设实施纲要（2021—2025 年）》要求，将法治建设贯穿水利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事业发展全过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程，以良法善治护航水安全保障、水资源节约集约利用、水生态保护等重点工作，推动水利法治政府建设取得阶段性成效。现将本年度工作情况报告如下：</w:t>
      </w:r>
    </w:p>
    <w:p w14:paraId="3822199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20" w:afterAutospacing="0" w:line="360" w:lineRule="auto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一、主要工作及成效</w:t>
      </w:r>
    </w:p>
    <w:p w14:paraId="1BEC6D6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20" w:afterAutospacing="0" w:line="360" w:lineRule="auto"/>
        <w:ind w:right="0" w:rightChars="0" w:firstLine="321" w:firstLineChars="100"/>
        <w:jc w:val="both"/>
        <w:rPr>
          <w:rFonts w:hint="eastAsia" w:ascii="仿宋_GB2312" w:hAnsi="仿宋_GB2312" w:eastAsia="仿宋_GB2312" w:cs="仿宋_GB2312"/>
          <w:b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（一）强化政治引领，筑牢法治建设根基</w:t>
      </w:r>
    </w:p>
    <w:p w14:paraId="04086137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1.深化思想理论武装。坚持把习近平法治思想纳入全局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党组织理论学习计划和 “第一议题”，组织专题学习研讨，带动全局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深入领会核心要义。将法治培训纳入干部教育培训核心课程，组织执法人员网络法治培训，利用每周例会实现领导干部学法全覆盖，推动法治思维入脑入心。</w:t>
      </w:r>
    </w:p>
    <w:p w14:paraId="72A25EF6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2. 压实法治领导责任。严格落实法治建设第一责任人职责，将法治政府建设与水利业务工作同部署、同推进、同考核，把法治建设成效纳入领导班子和领导干部年度考核，推动述法与述职同步开展。健全法治建设推进机制，多次召开专题会议研究重大执法事项等关键工作，确保法治建设方向不偏、力度不减。</w:t>
      </w:r>
    </w:p>
    <w:p w14:paraId="78A5969B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3.完善考核激励机制。树立 “依法行政、诚信守法” 鲜明导向，将依法依规办事能力、制度执行力作为干部选拔任用、文明单位创建的重要指标，形成 “重视法治、践行法治” 的正向激励氛围。</w:t>
      </w:r>
    </w:p>
    <w:p w14:paraId="2D5784C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20" w:afterAutospacing="0" w:line="360" w:lineRule="auto"/>
        <w:ind w:right="0" w:rightChars="0" w:firstLine="643" w:firstLineChars="200"/>
        <w:jc w:val="both"/>
        <w:rPr>
          <w:rFonts w:hint="eastAsia" w:ascii="仿宋_GB2312" w:hAnsi="仿宋_GB2312" w:eastAsia="仿宋_GB2312" w:cs="仿宋_GB2312"/>
          <w:b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（二）健全制度体系，夯实依法治水基础</w:t>
      </w:r>
    </w:p>
    <w:p w14:paraId="2644D510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1.加强重点领域普法宣传制度。聚焦水利高质量发展需求，推进水法、水土保持法、防洪法等基础性法律法规普法制度，加快节水条例、水土保持条例、河道管理条例等专项法规普法流程。同步发力，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color="auto"/>
          <w:lang w:val="en-US" w:eastAsia="zh-CN"/>
        </w:rPr>
        <w:t>对农灌、绿化取水口严格管控，签发了《关于农灌、绿化控井的紧急通知》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。</w:t>
      </w:r>
    </w:p>
    <w:p w14:paraId="25A9016F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2.规范制度管理全流程。严格执行行政规范性文件机制，确保制度体系与时俱进。强化合法性审查刚性约束，实现重大执法决定法制审核全覆盖，从源头防范法律风险。</w:t>
      </w:r>
    </w:p>
    <w:p w14:paraId="1E2D16C1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3. 完善配套制度机制。健全水行政执法机制，推进 “行政执法 + 司法保障” 协同治理体系。</w:t>
      </w:r>
    </w:p>
    <w:p w14:paraId="498771A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20" w:afterAutospacing="0" w:line="360" w:lineRule="auto"/>
        <w:ind w:right="0" w:rightChars="0" w:firstLine="643" w:firstLineChars="200"/>
        <w:jc w:val="both"/>
        <w:rPr>
          <w:rFonts w:hint="eastAsia" w:ascii="仿宋_GB2312" w:hAnsi="仿宋_GB2312" w:eastAsia="仿宋_GB2312" w:cs="仿宋_GB2312"/>
          <w:b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（三）规范执法行为，提升法治实施效能</w:t>
      </w:r>
    </w:p>
    <w:p w14:paraId="050C8F43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1.创新执法监管模式。高效发挥现代化和智能化的运用，集成 “人工巡查 + 视频监控 + 无人机巡飞 + 遥感监测反馈” 一体化巡查体系，努力实现执法数字化管理。</w:t>
      </w:r>
    </w:p>
    <w:p w14:paraId="438FA4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2.开展专项执法行动。聚焦地下水违规取用水、河湖“四乱”、水土保持等突出问题，2025年对全旗毁林毁草的82处图斑进行执法排查；清理处置各类“四乱”问题157个；开展水土保持执法检查5次。封闭违规水源井3眼、整改纠正违规取水的洗车行3家、排查渠沟2607千米，出动人工3092人次、各类机械1529台次，清理垃圾331吨，投入209.7万元、检查生产建设项目12个，印发《水土保持监督意见书》4份，下达《责令改正通知书》3份，督促完成水土保持设施自主验收项目2个，完成生产建设项目水土保持方案报批4个。全年总计排查水事违法违规问题线索244条，执法效率达 95% 以上，形成 “利剑高悬” 的执法震慑。</w:t>
      </w:r>
    </w:p>
    <w:p w14:paraId="39C38F32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3.推行柔性执法理念。坚持 “处罚与教育相结合、监管与服务相融合”，通过下发提醒函、现场普法宣讲等方式，引导企业群众主动整改，实现 70% 违规设施自行拆除，实现 “零强拆、零上访、零投诉” 目标。创新 “两张清单”“一企一档” 监管模式，平衡执法力度与温度。</w:t>
      </w:r>
    </w:p>
    <w:p w14:paraId="5991557D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（四）深化 “放管服”改革，优化法治化营商环境</w:t>
      </w:r>
    </w:p>
    <w:p w14:paraId="02D68250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1. 提升政务服务效能。推动 “高效办成一件事” 进展，整合高频审批事项，简化审批流程，提升办理效率。压缩取水许可申请、延续、变更等事项的审批时限。全面梳理申请材料清单，取消不必要的文件。推进数字化改革，实现智慧服务。规范审批标准，增强透明度与可预期性。细化并公开发布取水许可各类事项的申请条件，确保公开透明。</w:t>
      </w:r>
    </w:p>
    <w:p w14:paraId="5286017F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2.创新审批服务模式。主动对接重大项目建设取水许可和水土保持手续办理10余次，解答取水许可、水土保持等高频咨询问题，提升服务质量和精准度。</w:t>
      </w:r>
    </w:p>
    <w:p w14:paraId="6F237DC4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3.规范涉企监管行为。开展涉企行政检查事项梳理，调整行政检查办法，涉企检查次数同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比下降显著。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深化 “双随机、一公开” 监管，推进行政许可、行政处罚 “双公示”，构建公平公正的市场环境。</w:t>
      </w:r>
    </w:p>
    <w:p w14:paraId="7EC05B78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4. 认真落实水生产建设项目水土保持承诺制改革。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该制度强化了事前事中事后的监管，实现了从“重审批”向“重监管、优服务”的转变。通过简化审批流程，建设单位大幅压缩了前期工作时间，有效优化了营商环境，人为水土流失得到有效控制，既守住了生态红线，又激发了市场活力，是“放管服”改革在水土保持领域的成功实践。</w:t>
      </w:r>
    </w:p>
    <w:p w14:paraId="619FC0A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20" w:afterAutospacing="0" w:line="360" w:lineRule="auto"/>
        <w:ind w:right="0" w:rightChars="0" w:firstLine="643" w:firstLineChars="200"/>
        <w:jc w:val="both"/>
        <w:rPr>
          <w:rFonts w:hint="eastAsia" w:ascii="仿宋_GB2312" w:hAnsi="仿宋_GB2312" w:eastAsia="仿宋_GB2312" w:cs="仿宋_GB2312"/>
          <w:b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（五）强化法治宣传，营造尊法学法氛围</w:t>
      </w:r>
    </w:p>
    <w:p w14:paraId="473EC3B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20" w:afterAutospacing="0" w:line="360" w:lineRule="auto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1. 开展主题普法活动。结合 “世界水日”“中国水周”“宪法宣传周” 等节点，组织普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法宣传7场次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，覆盖企业、社区、校园、乡村等场景。创新 “党建 + 水法” 等特色活动。</w:t>
      </w:r>
    </w:p>
    <w:p w14:paraId="296977EF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2. 构建全媒体矩阵。通过本行业水事违法违规案例情景再现、以案释法等形式增强传播实效。依托抖音平台、媒体公众号、政务新媒体等发布普法信息，扩大普法覆盖面。</w:t>
      </w:r>
    </w:p>
    <w:p w14:paraId="0C8CF5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3.落实“谁执法谁普法”责任制。在执法办案、审批服务过程中嵌入普法环节，组织工作人员学法用法考试，实现行业内普法全覆盖，提升干部群众涉水法治意识。</w:t>
      </w:r>
      <w:bookmarkStart w:id="0" w:name="_GoBack"/>
      <w:bookmarkEnd w:id="0"/>
    </w:p>
    <w:p w14:paraId="2E7D4595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4.实行常态化普法。特别是针对项目建设，执法人员深入现场，变“执法现场”为“普法课堂”，面对面为企业负责人讲解相关法律法规的知识，详细阐释水土保持、水资源等方案编制、审批的流程与要求，明确企业的法律义务和责任。</w:t>
      </w:r>
    </w:p>
    <w:p w14:paraId="204C189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20" w:afterAutospacing="0" w:line="360" w:lineRule="auto"/>
        <w:ind w:right="0" w:rightChars="0" w:firstLine="643" w:firstLineChars="200"/>
        <w:jc w:val="both"/>
        <w:rPr>
          <w:rFonts w:hint="eastAsia" w:ascii="仿宋_GB2312" w:hAnsi="仿宋_GB2312" w:eastAsia="仿宋_GB2312" w:cs="仿宋_GB2312"/>
          <w:b/>
          <w:i w:val="0"/>
          <w:strike w:val="0"/>
          <w:color w:val="C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（六）防范化解风险，维护水事安全稳定</w:t>
      </w:r>
    </w:p>
    <w:p w14:paraId="6BEAC877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1.健全纠纷化解机制。制定水利系统信访诉求分类处理清单，及时高效处理信访事项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使信访案件办结率达100%，同时印发问题整改建议书，推动源头治理。</w:t>
      </w:r>
    </w:p>
    <w:p w14:paraId="4553A698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2. 化解水事矛盾纠纷。开展常态化水事隐患排查，全年排查化解矛盾纠纷4起，有效维护水事秩序稳定。</w:t>
      </w:r>
    </w:p>
    <w:p w14:paraId="672DF768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3. 强化应急法治保障。完善饮水安全和水旱灾害防御法治体系，完成饮水安全突发事故及黄河堤防、沿山洪涝防御等3次应急演练，实现堤防无一决口，饮水安全无一事故发生。</w:t>
      </w:r>
    </w:p>
    <w:p w14:paraId="67EB495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20" w:afterAutospacing="0" w:line="360" w:lineRule="auto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二、存在的问题</w:t>
      </w:r>
    </w:p>
    <w:p w14:paraId="3E4FBC19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1.执法能力不均衡。基层执法队伍专业素养参差不齐，执法装备更新不及时，智慧执法应用深度不足。</w:t>
      </w:r>
    </w:p>
    <w:p w14:paraId="775E13DB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2.普法实效有待提升。普法形式创新性不足，针对性和精准度不够，社会公众涉水法治意识仍需强化。</w:t>
      </w:r>
    </w:p>
    <w:p w14:paraId="707671EF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3.法治协同机制不完善。部门之间的法治协同联动不够紧密，执法衔接、信息共享等机制仍需优化。</w:t>
      </w:r>
    </w:p>
    <w:p w14:paraId="0E1CD43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20" w:afterAutospacing="0" w:line="360" w:lineRule="auto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三、下一步工作计划</w:t>
      </w:r>
    </w:p>
    <w:p w14:paraId="4E28E2AA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1.提升执法规范化水平。加强执法队伍培训，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继续推进执法资格考试持证上岗，壮大执法队伍。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优化智慧执法系统功能，扩大智能设备覆盖范围，健全跨部门执法协同机制。</w:t>
      </w:r>
    </w:p>
    <w:p w14:paraId="6970F8DD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C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2.深化政务服务改革。持续推进“一网通办”“高效办成一件事”事项范围，推行“综合查一次”“入企扫码”监管模式，进一步压减审批时限、优化办事流程。</w:t>
      </w:r>
    </w:p>
    <w:p w14:paraId="735A33B1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3.增强普法宣传实效。创新普法形式，打造沉浸式、互动式普法场景，针对不同群体开展精准普法。深化“谁执法谁普法”责任制，推动水法治理念融入社会治理各环节。</w:t>
      </w:r>
    </w:p>
    <w:p w14:paraId="1BFDF2D6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4.压实法治建设责任。完善领导干部学法用法机制，提升部门运用法治思维和法治方式解决问题的能力，为水利高质量发展提供坚实法治保障。</w:t>
      </w:r>
    </w:p>
    <w:p w14:paraId="4B83F418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48288628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center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                  杭锦后旗水利局</w:t>
      </w:r>
    </w:p>
    <w:p w14:paraId="75C9D098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0" w:firstLine="640" w:firstLineChars="200"/>
        <w:jc w:val="center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                   2026年3月6日</w:t>
      </w:r>
    </w:p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1563"/>
    <w:rsid w:val="02E207DD"/>
    <w:rsid w:val="0C040363"/>
    <w:rsid w:val="0DFB4952"/>
    <w:rsid w:val="11627E59"/>
    <w:rsid w:val="196372FF"/>
    <w:rsid w:val="19A31E9A"/>
    <w:rsid w:val="20112DDE"/>
    <w:rsid w:val="24652944"/>
    <w:rsid w:val="26F013DE"/>
    <w:rsid w:val="2A2B306D"/>
    <w:rsid w:val="2D572256"/>
    <w:rsid w:val="2F941460"/>
    <w:rsid w:val="32496611"/>
    <w:rsid w:val="338B322B"/>
    <w:rsid w:val="3C920A54"/>
    <w:rsid w:val="3EDC523C"/>
    <w:rsid w:val="451F3533"/>
    <w:rsid w:val="469E5CDC"/>
    <w:rsid w:val="46BC7ADD"/>
    <w:rsid w:val="4DC67767"/>
    <w:rsid w:val="517B0143"/>
    <w:rsid w:val="585975A6"/>
    <w:rsid w:val="61272C5F"/>
    <w:rsid w:val="675A65EF"/>
    <w:rsid w:val="6AB0345B"/>
    <w:rsid w:val="6C354F35"/>
    <w:rsid w:val="6D877A12"/>
    <w:rsid w:val="75E207F6"/>
    <w:rsid w:val="7ED1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e83c42ca-05b3-41bd-930e-d7450f65e333</errorID>
      <errorWord>党的二十大及二十届历次全会精神</errorWord>
      <group>L1_Political</group>
      <groupName>政治性问题</groupName>
      <ability>L2_Keyword</ability>
      <abilityName>固定表述</abilityName>
      <candidateList>
        <item>党的二十大和二十届历次全会精神</item>
      </candidateList>
      <explain>词汇“党的二十大和二十届历次全会精神”在特定场景下为固定表述形式，请确认此处的“党的二十大及二十届历次全会精神”是否存在不当。</explain>
      <paraID>5124526C</paraID>
      <start>31</start>
      <end>46</end>
      <status>modified</status>
      <modifiedWord>党的二十大和二十届历次全会精神</modifiedWord>
      <trackRevisions>false</trackRevisions>
    </reviewItem>
    <reviewItem>
      <errorID>59a501cb-109c-4ea6-be8d-5205cea2c9bf</errorID>
      <errorWord>加强</errorWord>
      <group>L1_Word</group>
      <groupName>字词问题</groupName>
      <ability>L2_Typo</ability>
      <abilityName>字词错误</abilityName>
      <candidateList>
        <item>完善</item>
      </candidateList>
      <explain/>
      <paraID>2644D510</paraID>
      <start>2</start>
      <end>4</end>
      <status>unmodified</status>
      <modifiedWord/>
      <trackRevisions>false</trackRevisions>
    </reviewItem>
    <reviewItem>
      <errorID>111876b6-e37b-4e2a-a2c8-e94d0a695c46</errorID>
      <errorWord>，</errorWord>
      <group>L1_Grammar</group>
      <groupName>语法问题</groupName>
      <ability>L2_Grammar</ability>
      <abilityName>语法错误</abilityName>
      <candidateList>
        <item>机制，</item>
      </candidateList>
      <explain/>
      <paraID>1E2D16C1</paraID>
      <start>19</start>
      <end>22</end>
      <status>modified</status>
      <modifiedWord>机制，</modifiedWord>
      <trackRevisions>false</trackRevisions>
    </reviewItem>
    <reviewItem>
      <errorID>42bc906e-7d71-47b4-8c4c-f055df643d5c</errorID>
      <errorWord>发挥</errorWord>
      <group>L1_Word</group>
      <groupName>字词问题</groupName>
      <ability>L2_Typo</ability>
      <abilityName>字词错误</abilityName>
      <candidateList>
        <item>运用</item>
      </candidateList>
      <explain/>
      <paraID> 50C8F43</paraID>
      <start>13</start>
      <end>15</end>
      <status>unmodified</status>
      <modifiedWord/>
      <trackRevisions>false</trackRevisions>
    </reviewItem>
    <reviewItem>
      <errorID>cc5054ed-59c6-4396-845f-5af15f2235c1</errorID>
      <errorWord>的运用</errorWord>
      <group>L1_Word</group>
      <groupName>字词问题</groupName>
      <ability>L2_Typo</ability>
      <abilityName>字词错误</abilityName>
      <candidateList>
        <item>手段</item>
      </candidateList>
      <explain/>
      <paraID> 50C8F43</paraID>
      <start>22</start>
      <end>25</end>
      <status>unmodified</status>
      <modifiedWord/>
      <trackRevisions>false</trackRevisions>
    </reviewItem>
    <reviewItem>
      <errorID>2a0eab38-0f31-49e5-aaee-8a0e15a24c64</errorID>
      <errorWord>认真落实水</errorWord>
      <group>L1_Word</group>
      <groupName>字词问题</groupName>
      <ability>L2_Typo</ability>
      <abilityName>字词错误</abilityName>
      <candidateList>
        <item>认真落实</item>
      </candidateList>
      <explain/>
      <paraID>7EC05B78</paraID>
      <start>3</start>
      <end>8</end>
      <status>unmodified</status>
      <modifiedWord/>
      <trackRevisions>false</trackRevisions>
    </reviewItem>
    <reviewItem>
      <errorID>3da649bd-e410-4808-9f46-976a443aff01</errorID>
      <errorWord>法律法规的知识</errorWord>
      <group>L1_Grammar</group>
      <groupName>语法问题</groupName>
      <ability>L2_Grammar</ability>
      <abilityName>语法错误</abilityName>
      <candidateList>
        <item>法律法规</item>
      </candidateList>
      <explain/>
      <paraID>2E7D4595</paraID>
      <start>57</start>
      <end>64</end>
      <status>unmodified</status>
      <modifiedWord/>
      <trackRevisions>false</trackRevisions>
    </reviewItem>
    <reviewItem>
      <errorID>06160bac-53ba-401b-b244-f6ee60a5bea8</errorID>
      <errorWord>应急演练3次</errorWord>
      <group>L1_Word</group>
      <groupName>字词问题</groupName>
      <ability>L2_Typo</ability>
      <abilityName>字词错误</abilityName>
      <candidateList>
        <item>3次应急演练</item>
      </candidateList>
      <explain/>
      <paraID>672DF768</paraID>
      <start>53</start>
      <end>59</end>
      <status>modified</status>
      <modifiedWord>3次应急演练</modifiedWord>
      <trackRevisions>false</trackRevisions>
    </reviewItem>
    <reviewItem>
      <errorID>a276ddd7-d546-4953-81f7-322f881455c8</errorID>
      <errorWord>执法资格考试</errorWord>
      <group>L1_Grammar</group>
      <groupName>语法问题</groupName>
      <ability>L2_Grammar</ability>
      <abilityName>语法错误</abilityName>
      <candidateList>
        <item>执法人员</item>
      </candidateList>
      <explain/>
      <paraID>4E28E2AA</paraID>
      <start>25</start>
      <end>31</end>
      <status>unmodified</status>
      <modifiedWord/>
      <trackRevisions>false</trackRevisions>
    </reviewItem>
    <reviewItem>
      <errorID>beb6f701-da46-4a39-9079-5962b9a41da0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735A33B1</paraID>
      <start>47</start>
      <end>47</end>
      <status>modified</status>
      <modifiedWord/>
      <trackRevisions>false</trackRevisions>
    </reviewItem>
    <reviewItem>
      <errorID>0406031f-fa20-4a5e-99a6-b1a6054cd5c8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735A33B1</paraID>
      <start>55</start>
      <end>55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c38aa9c-60e1-4e76-8d4a-5bc2928851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2784</Words>
  <Characters>2855</Characters>
  <Lines>0</Lines>
  <Paragraphs>0</Paragraphs>
  <TotalTime>107</TotalTime>
  <ScaleCrop>false</ScaleCrop>
  <LinksUpToDate>false</LinksUpToDate>
  <CharactersWithSpaces>2951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2026-03-04T07:26:00Z</dcterms:created>
  <dc:creator>Lenovo</dc:creator>
  <cp:lastModifiedBy> 敏儿</cp:lastModifiedBy>
  <dcterms:modified xsi:type="dcterms:W3CDTF">2026-03-24T09:09:23Z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eyJoZGlkIjoiYjlhZTkxYzk5YzdhMDJmZGQzNTVmNmQ3OTM2NmE4N2IiLCJ1c2VySWQiOiI0NTQ4MDMxNzQifQ==</vt:lpwstr>
  </property>
  <property fmtid="{D5CDD505-2E9C-101B-9397-08002B2CF9AE}" pid="4" name="ICV">
    <vt:lpwstr>3F7A2350AE71421BAC0BA8CCA25301C7_13</vt:lpwstr>
  </property>
</Properties>
</file>