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1BED6">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14:paraId="46B4159C">
      <w:pPr>
        <w:jc w:val="both"/>
        <w:rPr>
          <w:rFonts w:hint="eastAsia" w:ascii="微软雅黑" w:hAnsi="微软雅黑" w:eastAsia="微软雅黑" w:cs="微软雅黑"/>
          <w:sz w:val="44"/>
          <w:szCs w:val="44"/>
          <w:lang w:val="en-US" w:eastAsia="zh-CN"/>
        </w:rPr>
      </w:pPr>
      <w:bookmarkStart w:id="0" w:name="_GoBack"/>
      <w:bookmarkEnd w:id="0"/>
    </w:p>
    <w:p w14:paraId="179A96E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杭锦后旗2026年财政衔接资金</w:t>
      </w:r>
    </w:p>
    <w:p w14:paraId="342A3F1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项目实施计划具体情况</w:t>
      </w:r>
    </w:p>
    <w:p w14:paraId="2BA6E92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color w:val="auto"/>
          <w:sz w:val="32"/>
          <w:szCs w:val="32"/>
          <w:lang w:val="en-US" w:eastAsia="zh-CN"/>
        </w:rPr>
        <w:t>　　</w:t>
      </w:r>
      <w:r>
        <w:rPr>
          <w:rFonts w:hint="eastAsia" w:ascii="仿宋_GB2312" w:hAnsi="仿宋_GB2312" w:eastAsia="仿宋_GB2312" w:cs="仿宋_GB2312"/>
          <w:color w:val="auto"/>
          <w:sz w:val="32"/>
          <w:szCs w:val="32"/>
          <w:lang w:val="en-US" w:eastAsia="zh-CN"/>
        </w:rPr>
        <w:t>根据各镇、农场上报的项目资金预算需求情况，计划2026年项目实施包括特色优势农牧业产业类项目、农畜产品加工业类项目、生态产业类项</w:t>
      </w:r>
      <w:r>
        <w:rPr>
          <w:rFonts w:hint="eastAsia" w:ascii="仿宋_GB2312" w:hAnsi="仿宋_GB2312" w:eastAsia="仿宋_GB2312" w:cs="仿宋_GB2312"/>
          <w:sz w:val="32"/>
          <w:szCs w:val="32"/>
          <w:lang w:val="en-US" w:eastAsia="zh-CN"/>
        </w:rPr>
        <w:t>目、推动产销对接和消费帮扶壮大村集体经济项目、农村人居环境整治和小型公益性基础设施建设项目等，具体如下：</w:t>
      </w:r>
    </w:p>
    <w:p w14:paraId="27CD4AF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sz w:val="32"/>
          <w:szCs w:val="32"/>
          <w:lang w:val="en-US" w:eastAsia="zh-CN"/>
        </w:rPr>
        <w:t>优势特色产业发展项目</w:t>
      </w:r>
    </w:p>
    <w:p w14:paraId="6F0E8E1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仿宋_GB2312"/>
          <w:b w:val="0"/>
          <w:bCs w:val="0"/>
          <w:spacing w:val="-11"/>
          <w:sz w:val="32"/>
          <w:szCs w:val="32"/>
          <w:lang w:val="en-US"/>
        </w:rPr>
      </w:pPr>
      <w:r>
        <w:rPr>
          <w:rFonts w:hint="eastAsia" w:ascii="Times New Roman" w:hAnsi="Times New Roman" w:eastAsia="仿宋_GB2312" w:cs="仿宋_GB2312"/>
          <w:b/>
          <w:bCs/>
          <w:spacing w:val="0"/>
          <w:sz w:val="32"/>
          <w:szCs w:val="32"/>
          <w:lang w:val="en-US" w:eastAsia="zh-CN"/>
        </w:rPr>
        <w:t>1.项目名称：</w:t>
      </w:r>
      <w:r>
        <w:rPr>
          <w:rFonts w:hint="eastAsia" w:ascii="Times New Roman" w:hAnsi="Times New Roman" w:eastAsia="仿宋_GB2312" w:cs="仿宋_GB2312"/>
          <w:b w:val="0"/>
          <w:bCs w:val="0"/>
          <w:spacing w:val="-11"/>
          <w:sz w:val="32"/>
          <w:szCs w:val="32"/>
          <w:lang w:val="en-US" w:eastAsia="zh-CN"/>
        </w:rPr>
        <w:t>杭锦后旗乡村振兴设施农业产业园三期建设项目</w:t>
      </w:r>
    </w:p>
    <w:p w14:paraId="7B7993C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仿宋" w:hAnsi="仿宋" w:eastAsia="仿宋" w:cs="仿宋"/>
          <w:sz w:val="32"/>
          <w:szCs w:val="32"/>
          <w:lang w:val="en-US" w:eastAsia="zh-CN"/>
        </w:rPr>
        <w:t>陕坝镇红星村</w:t>
      </w:r>
    </w:p>
    <w:p w14:paraId="2F243099">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eastAsia" w:ascii="Times New Roman" w:hAnsi="Times New Roman" w:eastAsia="仿宋_GB2312" w:cs="仿宋_GB2312"/>
          <w:b w:val="0"/>
          <w:bCs/>
          <w:spacing w:val="0"/>
          <w:sz w:val="32"/>
          <w:szCs w:val="32"/>
          <w:lang w:eastAsia="zh-CN"/>
        </w:rPr>
      </w:pPr>
      <w:r>
        <w:rPr>
          <w:rFonts w:hint="eastAsia" w:ascii="Times New Roman" w:hAnsi="Times New Roman" w:eastAsia="仿宋_GB2312" w:cs="仿宋_GB2312"/>
          <w:b/>
          <w:bCs/>
          <w:spacing w:val="0"/>
          <w:kern w:val="2"/>
          <w:sz w:val="32"/>
          <w:szCs w:val="32"/>
          <w:lang w:val="en-US" w:eastAsia="zh-CN" w:bidi="ar-SA"/>
        </w:rPr>
        <w:t>建设性质：</w:t>
      </w:r>
      <w:r>
        <w:rPr>
          <w:rFonts w:hint="eastAsia" w:ascii="Times New Roman" w:hAnsi="Times New Roman" w:eastAsia="仿宋_GB2312" w:cs="仿宋_GB2312"/>
          <w:b w:val="0"/>
          <w:bCs w:val="0"/>
          <w:spacing w:val="0"/>
          <w:kern w:val="2"/>
          <w:sz w:val="32"/>
          <w:szCs w:val="32"/>
          <w:lang w:val="en-US" w:eastAsia="zh-CN" w:bidi="ar-SA"/>
        </w:rPr>
        <w:t>新建</w:t>
      </w:r>
    </w:p>
    <w:p w14:paraId="59A4712B">
      <w:pPr>
        <w:pStyle w:val="2"/>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643" w:firstLineChars="200"/>
        <w:jc w:val="left"/>
        <w:textAlignment w:val="auto"/>
        <w:rPr>
          <w:rFonts w:hint="eastAsia" w:ascii="Times New Roman" w:hAnsi="Times New Roman" w:eastAsia="仿宋_GB2312" w:cs="仿宋_GB2312"/>
          <w:b w:val="0"/>
          <w:bCs/>
          <w:spacing w:val="0"/>
          <w:sz w:val="32"/>
          <w:szCs w:val="32"/>
        </w:rPr>
      </w:pPr>
      <w:r>
        <w:rPr>
          <w:rFonts w:hint="eastAsia" w:ascii="Times New Roman" w:hAnsi="Times New Roman" w:eastAsia="仿宋_GB2312" w:cs="仿宋_GB2312"/>
          <w:b/>
          <w:bCs/>
          <w:spacing w:val="0"/>
          <w:sz w:val="32"/>
          <w:szCs w:val="32"/>
        </w:rPr>
        <w:t>时间进度</w:t>
      </w:r>
      <w:r>
        <w:rPr>
          <w:rFonts w:hint="eastAsia" w:ascii="Times New Roman" w:hAnsi="Times New Roman" w:eastAsia="仿宋_GB2312" w:cs="仿宋_GB2312"/>
          <w:b/>
          <w:bCs/>
          <w:spacing w:val="0"/>
          <w:sz w:val="32"/>
          <w:szCs w:val="32"/>
          <w:lang w:eastAsia="zh-CN"/>
        </w:rPr>
        <w:t>：</w:t>
      </w:r>
      <w:r>
        <w:rPr>
          <w:rFonts w:hint="eastAsia" w:ascii="Times New Roman" w:hAnsi="Times New Roman" w:eastAsia="仿宋_GB2312" w:cs="仿宋_GB2312"/>
          <w:b w:val="0"/>
          <w:bCs w:val="0"/>
          <w:spacing w:val="0"/>
          <w:kern w:val="2"/>
          <w:sz w:val="32"/>
          <w:szCs w:val="32"/>
          <w:lang w:val="en-US" w:eastAsia="zh-CN" w:bidi="ar-SA"/>
        </w:rPr>
        <w:t>2026年1月—2026年12月</w:t>
      </w:r>
    </w:p>
    <w:p w14:paraId="52E35DDF">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default" w:ascii="Times New Roman" w:hAnsi="Times New Roman" w:eastAsia="仿宋_GB2312" w:cs="仿宋_GB2312"/>
          <w:spacing w:val="0"/>
          <w:sz w:val="32"/>
          <w:szCs w:val="32"/>
          <w:lang w:val="en-US"/>
        </w:rPr>
      </w:pPr>
      <w:r>
        <w:rPr>
          <w:rFonts w:hint="eastAsia" w:ascii="Times New Roman" w:hAnsi="Times New Roman" w:eastAsia="仿宋_GB2312" w:cs="仿宋_GB2312"/>
          <w:b/>
          <w:bCs/>
          <w:spacing w:val="0"/>
          <w:kern w:val="2"/>
          <w:sz w:val="32"/>
          <w:szCs w:val="32"/>
          <w:lang w:val="en-US" w:eastAsia="zh-CN" w:bidi="ar-SA"/>
        </w:rPr>
        <w:t>受益对象：</w:t>
      </w:r>
      <w:r>
        <w:rPr>
          <w:rFonts w:hint="eastAsia" w:ascii="仿宋" w:hAnsi="仿宋" w:eastAsia="仿宋" w:cs="仿宋"/>
          <w:b w:val="0"/>
          <w:bCs w:val="0"/>
          <w:kern w:val="2"/>
          <w:sz w:val="32"/>
          <w:szCs w:val="32"/>
          <w:lang w:val="en-US" w:eastAsia="zh-CN" w:bidi="ar-SA"/>
        </w:rPr>
        <w:t>陕坝镇及相邻镇常住农户，全旗脱贫人口和监测对象3605人。</w:t>
      </w:r>
    </w:p>
    <w:p w14:paraId="3ED8D9B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责任单位</w:t>
      </w:r>
      <w:r>
        <w:rPr>
          <w:rFonts w:hint="eastAsia" w:ascii="Times New Roman" w:hAnsi="Times New Roman" w:eastAsia="仿宋_GB2312" w:cs="仿宋_GB2312"/>
          <w:b/>
          <w:bCs/>
          <w:spacing w:val="0"/>
          <w:sz w:val="32"/>
          <w:szCs w:val="32"/>
          <w:lang w:eastAsia="zh-CN"/>
        </w:rPr>
        <w:t>：</w:t>
      </w:r>
      <w:r>
        <w:rPr>
          <w:rFonts w:hint="eastAsia" w:ascii="Times New Roman" w:hAnsi="Times New Roman" w:eastAsia="仿宋_GB2312" w:cs="仿宋_GB2312"/>
          <w:b w:val="0"/>
          <w:bCs w:val="0"/>
          <w:spacing w:val="0"/>
          <w:sz w:val="32"/>
          <w:szCs w:val="32"/>
          <w:lang w:val="en-US" w:eastAsia="zh-CN"/>
        </w:rPr>
        <w:t>杭锦后旗农牧和科技局</w:t>
      </w:r>
    </w:p>
    <w:p w14:paraId="01C44E19">
      <w:pPr>
        <w:pStyle w:val="9"/>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sz w:val="32"/>
          <w:szCs w:val="32"/>
          <w:lang w:val="en-US" w:eastAsia="zh-CN"/>
        </w:rPr>
        <w:t>张少恒</w:t>
      </w:r>
    </w:p>
    <w:p w14:paraId="4D3E5BC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 w:hAnsi="仿宋" w:eastAsia="仿宋" w:cs="仿宋"/>
          <w:sz w:val="32"/>
          <w:szCs w:val="32"/>
        </w:rPr>
      </w:pPr>
      <w:r>
        <w:rPr>
          <w:rStyle w:val="13"/>
          <w:rFonts w:hint="eastAsia" w:ascii="Times New Roman" w:hAnsi="Times New Roman" w:eastAsia="仿宋_GB2312" w:cs="仿宋_GB2312"/>
          <w:b/>
          <w:bCs/>
          <w:color w:val="000000"/>
          <w:spacing w:val="0"/>
          <w:sz w:val="32"/>
          <w:szCs w:val="32"/>
        </w:rPr>
        <w:t>资金规模：</w:t>
      </w:r>
      <w:r>
        <w:rPr>
          <w:rFonts w:hint="eastAsia" w:ascii="仿宋" w:hAnsi="仿宋" w:eastAsia="仿宋" w:cs="仿宋"/>
          <w:sz w:val="32"/>
          <w:szCs w:val="32"/>
        </w:rPr>
        <w:t>项目投资</w:t>
      </w:r>
      <w:r>
        <w:rPr>
          <w:rFonts w:hint="eastAsia" w:ascii="仿宋" w:hAnsi="仿宋" w:eastAsia="仿宋" w:cs="仿宋"/>
          <w:sz w:val="32"/>
          <w:szCs w:val="32"/>
          <w:lang w:val="en-US" w:eastAsia="zh-CN"/>
        </w:rPr>
        <w:t>3452</w:t>
      </w:r>
      <w:r>
        <w:rPr>
          <w:rFonts w:hint="eastAsia" w:ascii="仿宋" w:hAnsi="仿宋" w:eastAsia="仿宋" w:cs="仿宋"/>
          <w:sz w:val="32"/>
          <w:szCs w:val="32"/>
        </w:rPr>
        <w:t>万元，其中发展新型农村集体经济资金</w:t>
      </w:r>
      <w:r>
        <w:rPr>
          <w:rFonts w:hint="eastAsia" w:ascii="仿宋" w:hAnsi="仿宋" w:eastAsia="仿宋" w:cs="仿宋"/>
          <w:sz w:val="32"/>
          <w:szCs w:val="32"/>
          <w:lang w:val="en-US" w:eastAsia="zh-CN"/>
        </w:rPr>
        <w:t>1000万元，</w:t>
      </w:r>
      <w:r>
        <w:rPr>
          <w:rFonts w:hint="eastAsia" w:ascii="仿宋" w:hAnsi="仿宋" w:eastAsia="仿宋" w:cs="仿宋"/>
          <w:sz w:val="32"/>
          <w:szCs w:val="32"/>
        </w:rPr>
        <w:t>少数民族发展任务资金</w:t>
      </w:r>
      <w:r>
        <w:rPr>
          <w:rFonts w:hint="eastAsia" w:ascii="仿宋" w:hAnsi="仿宋" w:eastAsia="仿宋" w:cs="仿宋"/>
          <w:sz w:val="32"/>
          <w:szCs w:val="32"/>
          <w:lang w:val="en-US" w:eastAsia="zh-CN"/>
        </w:rPr>
        <w:t>141</w:t>
      </w:r>
      <w:r>
        <w:rPr>
          <w:rFonts w:hint="eastAsia" w:ascii="仿宋" w:hAnsi="仿宋" w:eastAsia="仿宋" w:cs="仿宋"/>
          <w:sz w:val="32"/>
          <w:szCs w:val="32"/>
        </w:rPr>
        <w:t>万元。</w:t>
      </w:r>
    </w:p>
    <w:p w14:paraId="36888D3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仿宋_GB2312"/>
          <w:b/>
          <w:bCs/>
          <w:color w:val="auto"/>
          <w:spacing w:val="0"/>
          <w:sz w:val="32"/>
          <w:szCs w:val="32"/>
          <w:lang w:val="en-US" w:eastAsia="zh-CN"/>
        </w:rPr>
      </w:pPr>
      <w:r>
        <w:rPr>
          <w:rStyle w:val="13"/>
          <w:rFonts w:hint="eastAsia" w:ascii="Times New Roman" w:hAnsi="Times New Roman" w:eastAsia="仿宋_GB2312" w:cs="仿宋_GB2312"/>
          <w:b/>
          <w:bCs/>
          <w:color w:val="000000"/>
          <w:spacing w:val="0"/>
          <w:sz w:val="32"/>
          <w:szCs w:val="32"/>
        </w:rPr>
        <w:t>建设任务</w:t>
      </w:r>
      <w:r>
        <w:rPr>
          <w:rStyle w:val="13"/>
          <w:rFonts w:hint="eastAsia" w:ascii="Times New Roman" w:hAnsi="Times New Roman" w:eastAsia="仿宋_GB2312" w:cs="仿宋_GB2312"/>
          <w:b/>
          <w:bCs/>
          <w:color w:val="000000"/>
          <w:spacing w:val="0"/>
          <w:sz w:val="32"/>
          <w:szCs w:val="32"/>
          <w:lang w:val="en-US"/>
        </w:rPr>
        <w:t>及规模</w:t>
      </w:r>
      <w:r>
        <w:rPr>
          <w:rStyle w:val="13"/>
          <w:rFonts w:hint="eastAsia" w:ascii="Times New Roman" w:hAnsi="Times New Roman" w:eastAsia="仿宋_GB2312" w:cs="仿宋_GB2312"/>
          <w:b/>
          <w:bCs/>
          <w:color w:val="000000"/>
          <w:spacing w:val="0"/>
          <w:sz w:val="32"/>
          <w:szCs w:val="32"/>
        </w:rPr>
        <w:t>：</w:t>
      </w:r>
      <w:r>
        <w:rPr>
          <w:rFonts w:hint="eastAsia" w:ascii="仿宋_GB2312" w:hAnsi="仿宋_GB2312" w:eastAsia="仿宋_GB2312" w:cs="仿宋_GB2312"/>
          <w:sz w:val="32"/>
          <w:szCs w:val="32"/>
          <w:lang w:val="en-US" w:eastAsia="zh-CN"/>
        </w:rPr>
        <w:t>陕坝镇嘉仕智慧农场蓝莓产业园</w:t>
      </w:r>
      <w:r>
        <w:rPr>
          <w:rFonts w:hint="eastAsia" w:ascii="仿宋" w:hAnsi="仿宋" w:eastAsia="仿宋" w:cs="仿宋"/>
          <w:sz w:val="32"/>
          <w:szCs w:val="32"/>
          <w:lang w:val="en-US" w:eastAsia="zh-CN"/>
        </w:rPr>
        <w:t>区，</w:t>
      </w:r>
      <w:r>
        <w:rPr>
          <w:rFonts w:hint="eastAsia" w:ascii="仿宋_GB2312" w:hAnsi="仿宋_GB2312" w:eastAsia="仿宋_GB2312" w:cs="仿宋_GB2312"/>
          <w:sz w:val="32"/>
          <w:szCs w:val="32"/>
          <w:lang w:val="en-US" w:eastAsia="zh-CN"/>
        </w:rPr>
        <w:t>占地面积600亩，项目资金477万元建</w:t>
      </w:r>
      <w:r>
        <w:rPr>
          <w:rFonts w:hint="eastAsia" w:ascii="仿宋_GB2312" w:hAnsi="仿宋_GB2312" w:eastAsia="仿宋_GB2312" w:cs="仿宋_GB2312"/>
          <w:color w:val="auto"/>
          <w:sz w:val="32"/>
          <w:szCs w:val="32"/>
          <w:lang w:val="en-US" w:eastAsia="zh-CN"/>
        </w:rPr>
        <w:t>设</w:t>
      </w:r>
      <w:r>
        <w:rPr>
          <w:rFonts w:hint="eastAsia" w:ascii="仿宋_GB2312" w:hAnsi="仿宋_GB2312" w:eastAsia="仿宋_GB2312" w:cs="仿宋_GB2312"/>
          <w:sz w:val="32"/>
          <w:szCs w:val="32"/>
          <w:lang w:val="en-US" w:eastAsia="zh-CN"/>
        </w:rPr>
        <w:t>高标准智慧日光温室大棚19.08亩，</w:t>
      </w:r>
      <w:r>
        <w:rPr>
          <w:rFonts w:hint="eastAsia" w:ascii="仿宋" w:hAnsi="仿宋" w:eastAsia="仿宋" w:cs="仿宋"/>
          <w:sz w:val="32"/>
          <w:szCs w:val="32"/>
          <w:lang w:val="en-US" w:eastAsia="zh-CN"/>
        </w:rPr>
        <w:t>每亩造价约25万元</w:t>
      </w:r>
      <w:r>
        <w:rPr>
          <w:rFonts w:hint="eastAsia" w:ascii="仿宋_GB2312" w:hAnsi="仿宋_GB2312" w:eastAsia="仿宋_GB2312" w:cs="仿宋_GB2312"/>
          <w:sz w:val="32"/>
          <w:szCs w:val="32"/>
          <w:lang w:val="en-US" w:eastAsia="zh-CN"/>
        </w:rPr>
        <w:t>；并配套通风、供电、给水、作业路等相应附属设施。</w:t>
      </w:r>
    </w:p>
    <w:p w14:paraId="1AB2F4E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Style w:val="13"/>
          <w:rFonts w:hint="eastAsia" w:ascii="Times New Roman" w:hAnsi="Times New Roman" w:eastAsia="仿宋_GB2312" w:cs="仿宋_GB2312"/>
          <w:b/>
          <w:bCs/>
          <w:color w:val="000000"/>
          <w:spacing w:val="0"/>
          <w:sz w:val="32"/>
          <w:szCs w:val="32"/>
        </w:rPr>
      </w:pPr>
      <w:r>
        <w:rPr>
          <w:rStyle w:val="13"/>
          <w:rFonts w:hint="eastAsia" w:ascii="Times New Roman" w:hAnsi="Times New Roman" w:eastAsia="仿宋_GB2312" w:cs="仿宋_GB2312"/>
          <w:b/>
          <w:bCs/>
          <w:color w:val="000000"/>
          <w:spacing w:val="0"/>
          <w:sz w:val="32"/>
          <w:szCs w:val="32"/>
        </w:rPr>
        <w:t>绩效目标：</w:t>
      </w:r>
    </w:p>
    <w:p w14:paraId="44DB7F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乡村振兴战略为指引，通过规模化、标准化、智能化的设施农业建设，打造杭锦后旗设施农业示范标杆，推动当地农业从传统种植向现代化、高效化转型，实现“农业增效、农民增收、产业提质”，助力区域乡村产业振兴与农业经济高质量发展。</w:t>
      </w:r>
    </w:p>
    <w:p w14:paraId="3C41C1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1.提升设施农业规模化与标准化水平，形成集中连片的设施农业集群，统一温室建设标准，填补区域大规模标准化设施农业的空白，提升当地设施农业整体产能与抗风险能力。</w:t>
      </w:r>
    </w:p>
    <w:p w14:paraId="5D43C3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2.推动农业生产智能化与高效化，减少人工依赖，提高种植精准度，实现农产品“反季节、高品质、稳产量”种植，降低农业生产能耗与成本。</w:t>
      </w:r>
    </w:p>
    <w:p w14:paraId="1C90DE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障农产品多元化供应与品质安全：结合不同温室类型的功能定位，实现蔬菜、瓜果等农产品的多元化布局，保障区域内“菜篮子”供应稳定；同时通过标准化种植流程，建立农产品质量追溯体系，提升农产品品质安全等级，增强市场竞争力。</w:t>
      </w:r>
    </w:p>
    <w:p w14:paraId="6E06AB9B">
      <w:pPr>
        <w:keepNext w:val="0"/>
        <w:keepLines w:val="0"/>
        <w:pageBreakBefore w:val="0"/>
        <w:widowControl w:val="0"/>
        <w:tabs>
          <w:tab w:val="center" w:pos="4153"/>
        </w:tabs>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带动农户增收与产业协同发展：以产业园为载体，通过“政府+企业+农户”等合作模式，吸纳周边农户参与温室种植、管理或产业链配套环节，直接或间接带动农户就业增收；同时配套附属设施完善产业链，吸引农产品加工、物流企业入驻，形成“种植加工销售”一体化产业闭环，推动区域设施农业链延伸与价值提升。</w:t>
      </w:r>
    </w:p>
    <w:p w14:paraId="0EB39C1F">
      <w:pPr>
        <w:keepNext w:val="0"/>
        <w:keepLines w:val="0"/>
        <w:pageBreakBefore w:val="0"/>
        <w:widowControl w:val="0"/>
        <w:tabs>
          <w:tab w:val="center" w:pos="4153"/>
        </w:tabs>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群众参与和利益联结机制：</w:t>
      </w:r>
    </w:p>
    <w:p w14:paraId="22CFBC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健全土地流转增收机制。以产业园为载体，通过“政府+企业+农户”等合作模式，通过集中流转土地进行规模化开发。农户个人直接流转土地每亩每年可获得800元稳定租金；项目实施主体集中流转土地每亩每年可获得1300元稳定租金，较个人直接流转方式每亩增收500元，有效盘活农村闲置土地资源，实现土地资产增值。</w:t>
      </w:r>
    </w:p>
    <w:p w14:paraId="2FBAE4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拓宽就地就业增收渠道。项目全部建成投产后，将充分发挥产业示范效应与联农带农富农能力，常态化安置固定就业岗位100个以上，在农忙季节按需安排季节性就业人员500人以上。所有岗位优先吸纳脱贫户、监测对象、低保户及周边有劳动能力的农户就业，签订规范劳动合同或劳务协议，确保人均年务工收入可达1.5万元左右，让农户在家门口实现“稳就业、快增收”。</w:t>
      </w:r>
    </w:p>
    <w:p w14:paraId="131831D4">
      <w:pPr>
        <w:keepNext w:val="0"/>
        <w:keepLines w:val="0"/>
        <w:pageBreakBefore w:val="0"/>
        <w:widowControl w:val="0"/>
        <w:tabs>
          <w:tab w:val="center" w:pos="4153"/>
        </w:tabs>
        <w:kinsoku/>
        <w:wordWrap/>
        <w:overflowPunct/>
        <w:topLinePunct w:val="0"/>
        <w:autoSpaceDE/>
        <w:autoSpaceDN/>
        <w:bidi w:val="0"/>
        <w:adjustRightInd/>
        <w:snapToGrid/>
        <w:spacing w:line="576" w:lineRule="exact"/>
        <w:ind w:left="0" w:leftChars="0" w:right="0" w:rightChars="0" w:firstLine="640" w:firstLineChars="200"/>
        <w:textAlignment w:val="auto"/>
        <w:rPr>
          <w:rStyle w:val="13"/>
          <w:rFonts w:hint="eastAsia" w:ascii="Times New Roman" w:hAnsi="Times New Roman" w:eastAsia="仿宋_GB2312" w:cs="仿宋_GB2312"/>
          <w:color w:val="auto"/>
          <w:spacing w:val="0"/>
          <w:sz w:val="32"/>
          <w:szCs w:val="32"/>
          <w:lang w:val="en-US"/>
        </w:rPr>
      </w:pPr>
      <w:r>
        <w:rPr>
          <w:rFonts w:hint="eastAsia" w:ascii="仿宋_GB2312" w:hAnsi="仿宋_GB2312" w:eastAsia="仿宋_GB2312" w:cs="仿宋_GB2312"/>
          <w:sz w:val="32"/>
          <w:szCs w:val="32"/>
          <w:lang w:val="en-US" w:eastAsia="zh-CN"/>
        </w:rPr>
        <w:t>三是强化财政资金收益分配。严格落实财政资金使用管理规定，对投入的帮扶资金按照年收益率4.5%足额收取收益金。收益金实行“专款专用、优先帮扶”原则，重点用于全旗脱贫户、监测对象和低收入农户的产业奖补及直接收益分红，确保受益对象全覆盖；同时，统筹用于开发乡村公益性岗位、建设小型公益性基础设施及壮大村集体经济等方面，以此推动优势特色产业发展与提质增效，形成产业发展、群众受益、集体增富的良性循环。</w:t>
      </w:r>
    </w:p>
    <w:p w14:paraId="33137480">
      <w:pPr>
        <w:keepNext w:val="0"/>
        <w:keepLines w:val="0"/>
        <w:pageBreakBefore w:val="0"/>
        <w:kinsoku/>
        <w:wordWrap/>
        <w:overflowPunct/>
        <w:topLinePunct w:val="0"/>
        <w:autoSpaceDE/>
        <w:autoSpaceDN/>
        <w:bidi w:val="0"/>
        <w:adjustRightInd/>
        <w:snapToGrid/>
        <w:spacing w:line="576" w:lineRule="exact"/>
        <w:ind w:firstLine="599" w:firstLineChars="200"/>
        <w:textAlignment w:val="auto"/>
        <w:rPr>
          <w:rFonts w:hint="default" w:ascii="仿宋_GB2312" w:hAnsi="仿宋_GB2312" w:eastAsia="仿宋_GB2312" w:cs="仿宋_GB2312"/>
          <w:b/>
          <w:bCs/>
          <w:spacing w:val="-11"/>
          <w:kern w:val="2"/>
          <w:sz w:val="32"/>
          <w:szCs w:val="32"/>
          <w:lang w:val="en-US" w:eastAsia="zh-CN" w:bidi="ar-SA"/>
        </w:rPr>
      </w:pPr>
      <w:r>
        <w:rPr>
          <w:rFonts w:hint="eastAsia" w:ascii="仿宋_GB2312" w:hAnsi="仿宋_GB2312" w:eastAsia="仿宋_GB2312" w:cs="仿宋_GB2312"/>
          <w:b/>
          <w:bCs/>
          <w:spacing w:val="-11"/>
          <w:kern w:val="2"/>
          <w:sz w:val="32"/>
          <w:szCs w:val="32"/>
          <w:lang w:val="en-US" w:eastAsia="zh-CN" w:bidi="ar-SA"/>
        </w:rPr>
        <w:t>2.项目名称：项目管理费</w:t>
      </w:r>
    </w:p>
    <w:p w14:paraId="04AA2005">
      <w:pPr>
        <w:keepNext w:val="0"/>
        <w:keepLines w:val="0"/>
        <w:pageBreakBefore w:val="0"/>
        <w:kinsoku/>
        <w:wordWrap/>
        <w:overflowPunct/>
        <w:topLinePunct w:val="0"/>
        <w:autoSpaceDE/>
        <w:autoSpaceDN/>
        <w:bidi w:val="0"/>
        <w:adjustRightInd/>
        <w:snapToGrid/>
        <w:spacing w:line="576" w:lineRule="exact"/>
        <w:ind w:firstLine="599" w:firstLineChars="200"/>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实施地点：</w:t>
      </w:r>
      <w:r>
        <w:rPr>
          <w:rFonts w:hint="eastAsia" w:ascii="仿宋_GB2312" w:hAnsi="仿宋_GB2312" w:eastAsia="仿宋_GB2312" w:cs="仿宋_GB2312"/>
          <w:b w:val="0"/>
          <w:bCs w:val="0"/>
          <w:spacing w:val="-11"/>
          <w:sz w:val="32"/>
          <w:szCs w:val="32"/>
          <w:lang w:val="en-US" w:eastAsia="zh-CN"/>
        </w:rPr>
        <w:t>杭锦后旗</w:t>
      </w:r>
    </w:p>
    <w:p w14:paraId="2110B5A5">
      <w:pPr>
        <w:keepNext w:val="0"/>
        <w:keepLines w:val="0"/>
        <w:pageBreakBefore w:val="0"/>
        <w:kinsoku/>
        <w:wordWrap/>
        <w:overflowPunct/>
        <w:topLinePunct w:val="0"/>
        <w:autoSpaceDE/>
        <w:autoSpaceDN/>
        <w:bidi w:val="0"/>
        <w:adjustRightInd/>
        <w:snapToGrid/>
        <w:spacing w:line="576" w:lineRule="exact"/>
        <w:ind w:firstLine="599" w:firstLineChars="200"/>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建设性质：</w:t>
      </w:r>
      <w:r>
        <w:rPr>
          <w:rFonts w:hint="eastAsia" w:ascii="仿宋_GB2312" w:hAnsi="仿宋_GB2312" w:eastAsia="仿宋_GB2312" w:cs="仿宋_GB2312"/>
          <w:b w:val="0"/>
          <w:bCs w:val="0"/>
          <w:spacing w:val="-11"/>
          <w:sz w:val="32"/>
          <w:szCs w:val="32"/>
          <w:lang w:val="en-US" w:eastAsia="zh-CN"/>
        </w:rPr>
        <w:t>新建</w:t>
      </w:r>
    </w:p>
    <w:p w14:paraId="38675624">
      <w:pPr>
        <w:keepNext w:val="0"/>
        <w:keepLines w:val="0"/>
        <w:pageBreakBefore w:val="0"/>
        <w:kinsoku/>
        <w:wordWrap/>
        <w:overflowPunct/>
        <w:topLinePunct w:val="0"/>
        <w:autoSpaceDE/>
        <w:autoSpaceDN/>
        <w:bidi w:val="0"/>
        <w:adjustRightInd/>
        <w:snapToGrid/>
        <w:spacing w:line="576" w:lineRule="exact"/>
        <w:ind w:firstLine="599"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时间进度：</w:t>
      </w:r>
      <w:r>
        <w:rPr>
          <w:rFonts w:hint="eastAsia" w:ascii="仿宋_GB2312" w:hAnsi="仿宋_GB2312" w:eastAsia="仿宋_GB2312" w:cs="仿宋_GB2312"/>
          <w:spacing w:val="-11"/>
          <w:sz w:val="32"/>
          <w:szCs w:val="32"/>
          <w:lang w:val="en-US" w:eastAsia="zh-CN"/>
        </w:rPr>
        <w:t>2026年1月－2026年12月</w:t>
      </w:r>
    </w:p>
    <w:p w14:paraId="494C8573">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99" w:firstLineChars="200"/>
        <w:jc w:val="both"/>
        <w:textAlignment w:val="auto"/>
        <w:rPr>
          <w:rFonts w:hint="default" w:ascii="仿宋_GB2312" w:eastAsia="仿宋"/>
          <w:color w:val="000000"/>
          <w:sz w:val="32"/>
          <w:szCs w:val="32"/>
          <w:lang w:val="en-US" w:eastAsia="zh-CN"/>
        </w:rPr>
      </w:pPr>
      <w:r>
        <w:rPr>
          <w:rFonts w:hint="eastAsia" w:ascii="仿宋_GB2312" w:hAnsi="仿宋_GB2312" w:eastAsia="仿宋_GB2312" w:cs="仿宋_GB2312"/>
          <w:b/>
          <w:bCs/>
          <w:spacing w:val="-11"/>
          <w:sz w:val="32"/>
          <w:szCs w:val="32"/>
          <w:lang w:val="en-US" w:eastAsia="zh-CN"/>
        </w:rPr>
        <w:t>受益对象：</w:t>
      </w:r>
      <w:r>
        <w:rPr>
          <w:rFonts w:hint="eastAsia" w:ascii="仿宋_GB2312" w:hAnsi="仿宋_GB2312" w:eastAsia="仿宋_GB2312" w:cs="仿宋_GB2312"/>
          <w:b w:val="0"/>
          <w:bCs/>
          <w:color w:val="auto"/>
          <w:sz w:val="32"/>
          <w:szCs w:val="32"/>
          <w:lang w:val="en-US" w:eastAsia="zh-CN"/>
        </w:rPr>
        <w:t>脱贫和监测人口4720人。</w:t>
      </w:r>
    </w:p>
    <w:p w14:paraId="7D13B095">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b w:val="0"/>
          <w:bCs/>
          <w:color w:val="auto"/>
          <w:sz w:val="32"/>
          <w:szCs w:val="32"/>
          <w:lang w:val="en-US" w:eastAsia="zh-CN"/>
        </w:rPr>
        <w:t>杭锦后旗农牧和科技局</w:t>
      </w:r>
    </w:p>
    <w:p w14:paraId="5D838647">
      <w:pPr>
        <w:pStyle w:val="7"/>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lang w:val="en-US" w:eastAsia="zh-CN"/>
        </w:rPr>
      </w:pPr>
      <w:r>
        <w:rPr>
          <w:rFonts w:hint="eastAsia" w:ascii="仿宋_GB2312" w:hAnsi="仿宋_GB2312" w:eastAsia="仿宋_GB2312" w:cs="仿宋_GB2312"/>
          <w:b/>
          <w:bCs/>
          <w:kern w:val="2"/>
          <w:sz w:val="32"/>
          <w:szCs w:val="32"/>
          <w:lang w:val="en-US" w:eastAsia="zh-CN" w:bidi="ar-SA"/>
        </w:rPr>
        <w:t>责</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任</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人：</w:t>
      </w:r>
      <w:r>
        <w:rPr>
          <w:rFonts w:hint="eastAsia" w:ascii="仿宋_GB2312" w:hAnsi="仿宋_GB2312" w:cs="仿宋_GB2312"/>
          <w:b w:val="0"/>
          <w:bCs w:val="0"/>
          <w:sz w:val="32"/>
          <w:szCs w:val="32"/>
          <w:lang w:val="en-US" w:eastAsia="zh-CN"/>
        </w:rPr>
        <w:t>张少恒</w:t>
      </w:r>
    </w:p>
    <w:p w14:paraId="7C426766">
      <w:pPr>
        <w:pStyle w:val="6"/>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eastAsia="仿宋_GB2312"/>
          <w:b w:val="0"/>
          <w:bCs w:val="0"/>
          <w:lang w:val="en-US" w:eastAsia="zh-CN"/>
        </w:rPr>
      </w:pPr>
      <w:r>
        <w:rPr>
          <w:rFonts w:hint="eastAsia" w:ascii="仿宋_GB2312" w:hAnsi="仿宋_GB2312" w:eastAsia="仿宋_GB2312" w:cs="仿宋_GB2312"/>
          <w:b/>
          <w:bCs/>
          <w:color w:val="auto"/>
          <w:sz w:val="32"/>
          <w:szCs w:val="32"/>
          <w:lang w:val="en-US" w:eastAsia="zh-CN"/>
        </w:rPr>
        <w:t>资金规模和筹资方式：</w:t>
      </w:r>
      <w:r>
        <w:rPr>
          <w:rFonts w:hint="eastAsia" w:ascii="仿宋_GB2312" w:hAnsi="仿宋_GB2312" w:eastAsia="仿宋_GB2312" w:cs="仿宋_GB2312"/>
          <w:b w:val="0"/>
          <w:bCs w:val="0"/>
          <w:color w:val="auto"/>
          <w:sz w:val="32"/>
          <w:szCs w:val="32"/>
          <w:lang w:val="en-US" w:eastAsia="zh-CN"/>
        </w:rPr>
        <w:t>其中申请财政衔接资金27</w:t>
      </w:r>
      <w:r>
        <w:rPr>
          <w:rStyle w:val="13"/>
          <w:rFonts w:hint="eastAsia" w:ascii="仿宋_GB2312" w:hAnsi="仿宋_GB2312" w:eastAsia="仿宋_GB2312" w:cs="仿宋_GB2312"/>
          <w:b w:val="0"/>
          <w:bCs w:val="0"/>
          <w:sz w:val="32"/>
          <w:szCs w:val="32"/>
        </w:rPr>
        <w:t>万元。</w:t>
      </w:r>
    </w:p>
    <w:p w14:paraId="70DFC992">
      <w:pPr>
        <w:pStyle w:val="6"/>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lang w:val="en-US" w:eastAsia="zh-CN"/>
        </w:rPr>
      </w:pPr>
      <w:r>
        <w:rPr>
          <w:rFonts w:hint="eastAsia" w:ascii="仿宋_GB2312" w:hAnsi="仿宋_GB2312" w:eastAsia="仿宋_GB2312" w:cs="仿宋_GB2312"/>
          <w:b/>
          <w:bCs/>
          <w:color w:val="auto"/>
          <w:sz w:val="32"/>
          <w:szCs w:val="32"/>
          <w:lang w:val="en-US" w:eastAsia="zh-CN"/>
        </w:rPr>
        <w:t>建设任务及规模：</w:t>
      </w:r>
      <w:r>
        <w:rPr>
          <w:rFonts w:hint="eastAsia" w:ascii="仿宋_GB2312" w:hAnsi="仿宋_GB2312" w:eastAsia="仿宋_GB2312" w:cs="仿宋_GB2312"/>
          <w:b w:val="0"/>
          <w:bCs w:val="0"/>
          <w:color w:val="auto"/>
          <w:kern w:val="2"/>
          <w:sz w:val="32"/>
          <w:szCs w:val="32"/>
          <w:lang w:val="en-US" w:eastAsia="zh-CN" w:bidi="ar-SA"/>
        </w:rPr>
        <w:t>主要用于实施项目前期设计、评审、招标、监理及验收等与项目管理相关的支出。</w:t>
      </w:r>
    </w:p>
    <w:p w14:paraId="39C7E89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二、守底线补短板到户产业项目</w:t>
      </w:r>
    </w:p>
    <w:p w14:paraId="393DC231">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1.</w:t>
      </w:r>
      <w:r>
        <w:rPr>
          <w:rFonts w:hint="eastAsia" w:ascii="Times New Roman" w:hAnsi="Times New Roman" w:eastAsia="仿宋_GB2312" w:cs="仿宋_GB2312"/>
          <w:b/>
          <w:bCs/>
          <w:spacing w:val="0"/>
          <w:sz w:val="32"/>
          <w:szCs w:val="32"/>
          <w:lang w:val="en-US" w:eastAsia="zh-CN"/>
        </w:rPr>
        <w:t>项目名称：</w:t>
      </w:r>
      <w:r>
        <w:rPr>
          <w:rFonts w:hint="eastAsia" w:ascii="Times New Roman" w:hAnsi="Times New Roman" w:eastAsia="仿宋_GB2312" w:cs="仿宋_GB2312"/>
          <w:b w:val="0"/>
          <w:bCs w:val="0"/>
          <w:spacing w:val="0"/>
          <w:sz w:val="32"/>
          <w:szCs w:val="32"/>
          <w:lang w:val="en-US" w:eastAsia="zh-CN"/>
        </w:rPr>
        <w:t>杭锦后旗2026年到户帮扶产业奖补项目</w:t>
      </w:r>
    </w:p>
    <w:p w14:paraId="10AA7650">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杭锦后旗9镇1农场</w:t>
      </w:r>
    </w:p>
    <w:p w14:paraId="459209B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26D0010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2026年1月—2026年12月</w:t>
      </w:r>
    </w:p>
    <w:p w14:paraId="73B8FFF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val="0"/>
          <w:color w:val="auto"/>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color w:val="auto"/>
          <w:spacing w:val="0"/>
          <w:sz w:val="32"/>
          <w:szCs w:val="32"/>
          <w:lang w:val="en-US" w:eastAsia="zh-CN"/>
        </w:rPr>
        <w:t>有劳动能力的脱贫户（含监测户）1907户3005人，无劳动的脱贫户（含监测户）1506户1816人</w:t>
      </w:r>
    </w:p>
    <w:p w14:paraId="5BB3E8F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：杭锦后旗农牧和科技局</w:t>
      </w:r>
    </w:p>
    <w:p w14:paraId="429D3209">
      <w:pPr>
        <w:pStyle w:val="9"/>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张少恒</w:t>
      </w:r>
    </w:p>
    <w:p w14:paraId="7F56D689">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 xml:space="preserve">申请自治区资金500万元  </w:t>
      </w:r>
    </w:p>
    <w:p w14:paraId="40C11D8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建设任务及规模：</w:t>
      </w:r>
    </w:p>
    <w:p w14:paraId="57CC3FFD">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1.到户产业部分：</w:t>
      </w:r>
      <w:r>
        <w:rPr>
          <w:rFonts w:ascii="Times New Roman" w:hAnsi="Times New Roman" w:eastAsia="仿宋_GB2312" w:cs="Times New Roman"/>
          <w:sz w:val="32"/>
          <w:szCs w:val="32"/>
        </w:rPr>
        <w:t>为所有有发展</w:t>
      </w:r>
      <w:r>
        <w:rPr>
          <w:rFonts w:hint="eastAsia" w:ascii="Times New Roman" w:hAnsi="Times New Roman" w:eastAsia="仿宋_GB2312" w:cs="Times New Roman"/>
          <w:sz w:val="32"/>
          <w:szCs w:val="32"/>
          <w:lang w:val="en-US" w:eastAsia="zh-CN"/>
        </w:rPr>
        <w:t>产业、就业</w:t>
      </w:r>
      <w:r>
        <w:rPr>
          <w:rFonts w:ascii="Times New Roman" w:hAnsi="Times New Roman" w:eastAsia="仿宋_GB2312" w:cs="Times New Roman"/>
          <w:sz w:val="32"/>
          <w:szCs w:val="32"/>
        </w:rPr>
        <w:t>意</w:t>
      </w:r>
      <w:r>
        <w:rPr>
          <w:rFonts w:hint="eastAsia" w:ascii="Times New Roman" w:hAnsi="Times New Roman" w:eastAsia="仿宋_GB2312" w:cs="Times New Roman"/>
          <w:sz w:val="32"/>
          <w:szCs w:val="32"/>
          <w:lang w:val="en-US" w:eastAsia="zh-CN"/>
        </w:rPr>
        <w:t>愿</w:t>
      </w:r>
      <w:r>
        <w:rPr>
          <w:rFonts w:ascii="Times New Roman" w:hAnsi="Times New Roman" w:eastAsia="仿宋_GB2312" w:cs="Times New Roman"/>
          <w:sz w:val="32"/>
          <w:szCs w:val="32"/>
        </w:rPr>
        <w:t>的，有劳动力的</w:t>
      </w:r>
      <w:r>
        <w:rPr>
          <w:rFonts w:hint="eastAsia" w:ascii="Times New Roman" w:hAnsi="Times New Roman" w:eastAsia="仿宋_GB2312" w:cs="Times New Roman"/>
          <w:sz w:val="32"/>
          <w:szCs w:val="32"/>
          <w:lang w:val="en-US" w:eastAsia="zh-CN"/>
        </w:rPr>
        <w:t>享受政策脱贫</w:t>
      </w:r>
      <w:r>
        <w:rPr>
          <w:rFonts w:ascii="Times New Roman" w:hAnsi="Times New Roman" w:eastAsia="仿宋_GB2312" w:cs="Times New Roman"/>
          <w:sz w:val="32"/>
          <w:szCs w:val="32"/>
        </w:rPr>
        <w:t>户（</w:t>
      </w:r>
      <w:r>
        <w:rPr>
          <w:rFonts w:hint="eastAsia" w:ascii="Times New Roman" w:hAnsi="Times New Roman" w:eastAsia="仿宋_GB2312" w:cs="Times New Roman"/>
          <w:sz w:val="32"/>
          <w:szCs w:val="32"/>
          <w:lang w:val="en-US" w:eastAsia="zh-CN"/>
        </w:rPr>
        <w:t>未消除风险</w:t>
      </w:r>
      <w:r>
        <w:rPr>
          <w:rFonts w:ascii="Times New Roman" w:hAnsi="Times New Roman" w:eastAsia="仿宋_GB2312" w:cs="Times New Roman"/>
          <w:sz w:val="32"/>
          <w:szCs w:val="32"/>
        </w:rPr>
        <w:t>监测户）落实到户产业</w:t>
      </w:r>
      <w:r>
        <w:rPr>
          <w:rFonts w:hint="eastAsia" w:ascii="Times New Roman" w:hAnsi="Times New Roman" w:eastAsia="仿宋_GB2312" w:cs="Times New Roman"/>
          <w:sz w:val="32"/>
          <w:szCs w:val="32"/>
          <w:lang w:val="en-US" w:eastAsia="zh-CN"/>
        </w:rPr>
        <w:t>或开发公益性岗位实现就近就地务工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到户产业包括粮食种植、特色经济作物种植和养殖业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val="en-US" w:eastAsia="zh-CN"/>
        </w:rPr>
        <w:t>脱贫户（</w:t>
      </w:r>
      <w:r>
        <w:rPr>
          <w:rFonts w:ascii="Times New Roman" w:hAnsi="Times New Roman" w:eastAsia="仿宋_GB2312" w:cs="Times New Roman"/>
          <w:sz w:val="32"/>
          <w:szCs w:val="32"/>
        </w:rPr>
        <w:t>监测户</w:t>
      </w:r>
      <w:r>
        <w:rPr>
          <w:rFonts w:hint="eastAsia" w:ascii="Times New Roman" w:hAnsi="Times New Roman" w:eastAsia="仿宋_GB2312" w:cs="Times New Roman"/>
          <w:sz w:val="32"/>
          <w:szCs w:val="32"/>
          <w:lang w:val="en-US" w:eastAsia="zh-CN"/>
        </w:rPr>
        <w:t>）实际情况，</w:t>
      </w:r>
      <w:r>
        <w:rPr>
          <w:rFonts w:ascii="Times New Roman" w:hAnsi="Times New Roman" w:eastAsia="仿宋_GB2312" w:cs="Times New Roman"/>
          <w:sz w:val="32"/>
          <w:szCs w:val="32"/>
        </w:rPr>
        <w:t>每户给予</w:t>
      </w:r>
      <w:r>
        <w:rPr>
          <w:rFonts w:hint="eastAsia" w:ascii="Times New Roman" w:hAnsi="Times New Roman" w:eastAsia="仿宋_GB2312" w:cs="Times New Roman"/>
          <w:sz w:val="32"/>
          <w:szCs w:val="32"/>
          <w:lang w:val="en-US" w:eastAsia="zh-CN"/>
        </w:rPr>
        <w:t>500元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元的补贴。</w:t>
      </w:r>
    </w:p>
    <w:p w14:paraId="74A16D94">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rPr>
        <w:t>2.到户奖补部分。</w:t>
      </w:r>
      <w:r>
        <w:rPr>
          <w:rFonts w:hint="eastAsia" w:ascii="仿宋_GB2312" w:hAnsi="Times New Roman" w:eastAsia="仿宋_GB2312" w:cs="Times New Roman"/>
          <w:sz w:val="32"/>
          <w:szCs w:val="32"/>
        </w:rPr>
        <w:t>①</w:t>
      </w:r>
      <w:r>
        <w:rPr>
          <w:rFonts w:hint="eastAsia" w:ascii="Times New Roman" w:hAnsi="Times New Roman" w:eastAsia="仿宋_GB2312" w:cs="Times New Roman"/>
          <w:sz w:val="32"/>
          <w:szCs w:val="32"/>
        </w:rPr>
        <w:t xml:space="preserve">种植业。扶持对象利用自有耕地或承包耕地发展大田粮食作物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谷类作物、薯类作物、豆类作物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种植的，每亩奖补100元，最高奖补</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000元；利用自有耕地或承 包耕地发展大田经济作物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油料作物、蔬菜作物、水果作物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种植的，每亩奖补200元，最高奖补</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000元；作物种植面积原则上以该地块的土地确权面积为准，如未确权或确权地块仅有部分奖补项目以实际测量面积为准，纳入集中统一经营管理的不予奖补。</w:t>
      </w:r>
      <w:r>
        <w:rPr>
          <w:rFonts w:hint="eastAsia" w:ascii="仿宋_GB2312" w:hAnsi="Times New Roman" w:eastAsia="仿宋_GB2312" w:cs="Times New Roman"/>
          <w:sz w:val="32"/>
          <w:szCs w:val="32"/>
        </w:rPr>
        <w:t>②</w:t>
      </w:r>
      <w:r>
        <w:rPr>
          <w:rFonts w:hint="eastAsia" w:ascii="Times New Roman" w:hAnsi="Times New Roman" w:eastAsia="仿宋_GB2312" w:cs="Times New Roman"/>
          <w:sz w:val="32"/>
          <w:szCs w:val="32"/>
        </w:rPr>
        <w:t>设施农业。租赁承包大棚发展经济类作物种植的每亩大棚最高奖</w:t>
      </w:r>
      <w:r>
        <w:rPr>
          <w:rFonts w:hint="eastAsia" w:ascii="Times New Roman" w:hAnsi="Times New Roman" w:eastAsia="仿宋_GB2312" w:cs="Times New Roman"/>
          <w:color w:val="0000FF"/>
          <w:sz w:val="32"/>
          <w:szCs w:val="32"/>
        </w:rPr>
        <w:t>补1000元，最高奖补</w:t>
      </w:r>
      <w:r>
        <w:rPr>
          <w:rFonts w:hint="eastAsia" w:ascii="Times New Roman" w:hAnsi="Times New Roman" w:eastAsia="仿宋_GB2312" w:cs="Times New Roman"/>
          <w:color w:val="0000FF"/>
          <w:sz w:val="32"/>
          <w:szCs w:val="32"/>
          <w:lang w:val="en-US" w:eastAsia="zh-CN"/>
        </w:rPr>
        <w:t>5</w:t>
      </w:r>
      <w:r>
        <w:rPr>
          <w:rFonts w:hint="eastAsia" w:ascii="Times New Roman" w:hAnsi="Times New Roman" w:eastAsia="仿宋_GB2312" w:cs="Times New Roman"/>
          <w:color w:val="0000FF"/>
          <w:sz w:val="32"/>
          <w:szCs w:val="32"/>
        </w:rPr>
        <w:t>000元。</w:t>
      </w:r>
      <w:r>
        <w:rPr>
          <w:rFonts w:hint="eastAsia" w:ascii="仿宋_GB2312" w:hAnsi="Times New Roman" w:eastAsia="仿宋_GB2312" w:cs="Times New Roman"/>
          <w:sz w:val="32"/>
          <w:szCs w:val="32"/>
        </w:rPr>
        <w:t>③</w:t>
      </w:r>
      <w:r>
        <w:rPr>
          <w:rFonts w:hint="eastAsia" w:ascii="Times New Roman" w:hAnsi="Times New Roman" w:eastAsia="仿宋_GB2312" w:cs="Times New Roman"/>
          <w:sz w:val="32"/>
          <w:szCs w:val="32"/>
        </w:rPr>
        <w:t>养殖业。能繁母猪每头奖补300元，生猪出栏每</w:t>
      </w:r>
      <w:r>
        <w:rPr>
          <w:rFonts w:hint="eastAsia" w:ascii="Times New Roman" w:hAnsi="Times New Roman" w:eastAsia="仿宋_GB2312" w:cs="Times New Roman"/>
          <w:sz w:val="32"/>
          <w:szCs w:val="32"/>
          <w:lang w:eastAsia="zh-CN"/>
        </w:rPr>
        <w:t>头</w:t>
      </w:r>
      <w:r>
        <w:rPr>
          <w:rFonts w:hint="eastAsia" w:ascii="Times New Roman" w:hAnsi="Times New Roman" w:eastAsia="仿宋_GB2312" w:cs="Times New Roman"/>
          <w:sz w:val="32"/>
          <w:szCs w:val="32"/>
        </w:rPr>
        <w:t>奖补200元，最高奖补1000元；基础母羊每只奖补100元、种公羊每只奖补300元，出栏羊每只奖补100元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每户最高奖补</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000元；基础母牛（驴、马）每头奖补500元、牛（驴、马）犊每头奖补200元，肉牛（驴、马）出栏每头奖补1000元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每户最高奖补</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000元；以上</w:t>
      </w:r>
      <w:r>
        <w:rPr>
          <w:rFonts w:hint="eastAsia" w:ascii="Times New Roman" w:hAnsi="Times New Roman" w:eastAsia="仿宋_GB2312" w:cs="Times New Roman"/>
          <w:sz w:val="32"/>
          <w:szCs w:val="32"/>
          <w:lang w:eastAsia="zh-CN"/>
        </w:rPr>
        <w:t>养殖业</w:t>
      </w:r>
      <w:r>
        <w:rPr>
          <w:rFonts w:hint="eastAsia" w:ascii="Times New Roman" w:hAnsi="Times New Roman" w:eastAsia="仿宋_GB2312" w:cs="Times New Roman"/>
          <w:sz w:val="32"/>
          <w:szCs w:val="32"/>
        </w:rPr>
        <w:t>可以合并奖补，最高奖补</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000元。</w:t>
      </w:r>
      <w:r>
        <w:rPr>
          <w:rFonts w:hint="eastAsia" w:ascii="仿宋_GB2312" w:hAnsi="Times New Roman" w:eastAsia="仿宋_GB2312" w:cs="Times New Roman"/>
          <w:sz w:val="32"/>
          <w:szCs w:val="32"/>
        </w:rPr>
        <w:t>④</w:t>
      </w:r>
      <w:r>
        <w:rPr>
          <w:rFonts w:hint="eastAsia" w:ascii="Times New Roman" w:hAnsi="Times New Roman" w:eastAsia="仿宋_GB2312" w:cs="Times New Roman"/>
          <w:sz w:val="32"/>
          <w:szCs w:val="32"/>
        </w:rPr>
        <w:t>就业奖</w:t>
      </w:r>
      <w:r>
        <w:rPr>
          <w:rFonts w:ascii="Times New Roman" w:hAnsi="Times New Roman" w:eastAsia="仿宋_GB2312" w:cs="Times New Roman"/>
          <w:sz w:val="32"/>
          <w:szCs w:val="32"/>
        </w:rPr>
        <w:t>补。</w:t>
      </w:r>
      <w:r>
        <w:rPr>
          <w:rFonts w:hint="eastAsia" w:ascii="Times New Roman" w:hAnsi="Times New Roman" w:eastAsia="仿宋_GB2312" w:cs="Times New Roman"/>
          <w:sz w:val="32"/>
          <w:szCs w:val="32"/>
        </w:rPr>
        <w:t>对跨</w:t>
      </w:r>
      <w:r>
        <w:rPr>
          <w:rFonts w:hint="eastAsia" w:ascii="Times New Roman" w:hAnsi="Times New Roman" w:eastAsia="仿宋_GB2312" w:cs="Times New Roman"/>
          <w:sz w:val="32"/>
          <w:szCs w:val="32"/>
          <w:lang w:val="en-US" w:eastAsia="zh-CN"/>
        </w:rPr>
        <w:t>省、跨市</w:t>
      </w:r>
      <w:r>
        <w:rPr>
          <w:rFonts w:hint="eastAsia" w:ascii="Times New Roman" w:hAnsi="Times New Roman" w:eastAsia="仿宋_GB2312" w:cs="Times New Roman"/>
          <w:sz w:val="32"/>
          <w:szCs w:val="32"/>
        </w:rPr>
        <w:t>就业的脱贫人口（</w:t>
      </w:r>
      <w:r>
        <w:rPr>
          <w:rFonts w:hint="eastAsia" w:ascii="Times New Roman" w:hAnsi="Times New Roman" w:eastAsia="仿宋_GB2312" w:cs="Times New Roman"/>
          <w:sz w:val="32"/>
          <w:szCs w:val="32"/>
          <w:lang w:val="en-US" w:eastAsia="zh-CN"/>
        </w:rPr>
        <w:t>含</w:t>
      </w:r>
      <w:r>
        <w:rPr>
          <w:rFonts w:hint="eastAsia" w:ascii="Times New Roman" w:hAnsi="Times New Roman" w:eastAsia="仿宋_GB2312" w:cs="Times New Roman"/>
          <w:sz w:val="32"/>
          <w:szCs w:val="32"/>
        </w:rPr>
        <w:t>监测</w:t>
      </w:r>
      <w:r>
        <w:rPr>
          <w:rFonts w:hint="eastAsia" w:ascii="Times New Roman" w:hAnsi="Times New Roman" w:eastAsia="仿宋_GB2312" w:cs="Times New Roman"/>
          <w:sz w:val="32"/>
          <w:szCs w:val="32"/>
          <w:lang w:val="en-US" w:eastAsia="zh-CN"/>
        </w:rPr>
        <w:t>对象</w:t>
      </w:r>
      <w:r>
        <w:rPr>
          <w:rFonts w:hint="eastAsia" w:ascii="Times New Roman" w:hAnsi="Times New Roman" w:eastAsia="仿宋_GB2312" w:cs="Times New Roman"/>
          <w:sz w:val="32"/>
          <w:szCs w:val="32"/>
        </w:rPr>
        <w:t>）给予一次性交通补助</w:t>
      </w:r>
      <w:r>
        <w:rPr>
          <w:rFonts w:hint="eastAsia" w:ascii="Times New Roman" w:hAnsi="Times New Roman" w:eastAsia="仿宋_GB2312" w:cs="Times New Roman"/>
          <w:sz w:val="32"/>
          <w:szCs w:val="32"/>
          <w:lang w:val="en-US" w:eastAsia="zh-CN"/>
        </w:rPr>
        <w:t>300元，在此基础上，各镇村</w:t>
      </w:r>
      <w:r>
        <w:rPr>
          <w:rFonts w:hint="eastAsia" w:ascii="Times New Roman" w:hAnsi="Times New Roman" w:eastAsia="仿宋_GB2312" w:cs="Times New Roman"/>
          <w:sz w:val="32"/>
          <w:szCs w:val="32"/>
        </w:rPr>
        <w:t>鼓励脱贫人口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监测对象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跨省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跨市</w:t>
      </w:r>
      <w:r>
        <w:rPr>
          <w:rFonts w:hint="eastAsia" w:ascii="Times New Roman" w:hAnsi="Times New Roman" w:eastAsia="仿宋_GB2312" w:cs="Times New Roman"/>
          <w:sz w:val="32"/>
          <w:szCs w:val="32"/>
        </w:rPr>
        <w:t>务工就业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根据脱贫户、监测对象收入情况，酌情落实稳岗就业补助，最高奖补1000元。</w:t>
      </w:r>
      <w:r>
        <w:rPr>
          <w:rFonts w:hint="eastAsia" w:ascii="Times New Roman" w:hAnsi="Times New Roman" w:eastAsia="仿宋_GB2312" w:cs="Times New Roman"/>
          <w:sz w:val="32"/>
          <w:szCs w:val="32"/>
        </w:rPr>
        <w:t>对在</w:t>
      </w:r>
      <w:r>
        <w:rPr>
          <w:rFonts w:hint="eastAsia" w:ascii="Times New Roman" w:hAnsi="Times New Roman" w:eastAsia="仿宋_GB2312" w:cs="Times New Roman"/>
          <w:sz w:val="32"/>
          <w:szCs w:val="32"/>
          <w:lang w:val="en-US" w:eastAsia="zh-CN"/>
        </w:rPr>
        <w:t>本市和旗内务工人员，按照务工收入的5%进行奖补，</w:t>
      </w:r>
      <w:r>
        <w:rPr>
          <w:rFonts w:hint="eastAsia" w:ascii="Times New Roman" w:hAnsi="Times New Roman" w:eastAsia="仿宋_GB2312" w:cs="Times New Roman"/>
          <w:sz w:val="32"/>
          <w:szCs w:val="32"/>
        </w:rPr>
        <w:t>最高奖补</w:t>
      </w:r>
      <w:r>
        <w:rPr>
          <w:rFonts w:hint="eastAsia" w:ascii="Times New Roman" w:hAnsi="Times New Roman" w:eastAsia="仿宋_GB2312" w:cs="Times New Roman"/>
          <w:sz w:val="32"/>
          <w:szCs w:val="32"/>
          <w:lang w:val="en-US" w:eastAsia="zh-CN"/>
        </w:rPr>
        <w:t>2000</w:t>
      </w:r>
      <w:r>
        <w:rPr>
          <w:rFonts w:hint="eastAsia"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该奖补由各镇根据脱贫户、监测对象收入情况、困难情况，酌情给予落实。</w:t>
      </w:r>
    </w:p>
    <w:p w14:paraId="5212D70C">
      <w:pPr>
        <w:pStyle w:val="2"/>
        <w:keepNext w:val="0"/>
        <w:keepLines w:val="0"/>
        <w:pageBreakBefore w:val="0"/>
        <w:widowControl w:val="0"/>
        <w:kinsoku/>
        <w:wordWrap/>
        <w:overflowPunct/>
        <w:topLinePunct w:val="0"/>
        <w:bidi w:val="0"/>
        <w:adjustRightInd/>
        <w:snapToGrid/>
        <w:spacing w:before="0" w:after="0" w:line="576" w:lineRule="exact"/>
        <w:ind w:firstLine="643"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3.收益分红部分。</w:t>
      </w:r>
      <w:r>
        <w:rPr>
          <w:rFonts w:hint="eastAsia" w:ascii="仿宋_GB2312" w:hAnsi="仿宋_GB2312" w:eastAsia="仿宋_GB2312" w:cs="仿宋_GB2312"/>
          <w:b w:val="0"/>
          <w:bCs w:val="0"/>
          <w:kern w:val="2"/>
          <w:sz w:val="32"/>
          <w:szCs w:val="32"/>
          <w:lang w:val="en-US" w:eastAsia="zh-CN" w:bidi="ar-SA"/>
        </w:rPr>
        <w:t>对脱贫监测户中无劳动能力的给予资产收益分红，各镇根据农户实际收入情况，分类进行分红，分红金额根据脱贫户、监测对象实际收入来确定。</w:t>
      </w:r>
    </w:p>
    <w:p w14:paraId="50B3983D">
      <w:pPr>
        <w:keepNext w:val="0"/>
        <w:keepLines w:val="0"/>
        <w:pageBreakBefore w:val="0"/>
        <w:widowControl w:val="0"/>
        <w:kinsoku/>
        <w:wordWrap/>
        <w:overflowPunct/>
        <w:topLinePunct w:val="0"/>
        <w:bidi w:val="0"/>
        <w:adjustRightInd/>
        <w:snapToGrid/>
        <w:spacing w:line="576" w:lineRule="exact"/>
        <w:ind w:firstLine="640" w:firstLineChars="200"/>
        <w:rPr>
          <w:rFonts w:hint="eastAsia"/>
          <w:lang w:val="en-US" w:eastAsia="zh-CN"/>
        </w:rPr>
      </w:pPr>
      <w:r>
        <w:rPr>
          <w:rFonts w:hint="eastAsia" w:ascii="仿宋_GB2312" w:hAnsi="仿宋_GB2312" w:eastAsia="仿宋_GB2312" w:cs="仿宋_GB2312"/>
          <w:b w:val="0"/>
          <w:bCs w:val="0"/>
          <w:kern w:val="2"/>
          <w:sz w:val="32"/>
          <w:szCs w:val="32"/>
          <w:lang w:val="en-US" w:eastAsia="zh-CN" w:bidi="ar-SA"/>
        </w:rPr>
        <w:t>各镇（农场）可参考以上奖补标准，根据脱贫户和监测对象家庭实际情况，合理调整奖补标准及类型</w:t>
      </w:r>
      <w:r>
        <w:rPr>
          <w:rFonts w:hint="eastAsia" w:ascii="Times New Roman" w:hAnsi="Times New Roman" w:eastAsia="仿宋_GB2312" w:cs="Times New Roman"/>
          <w:sz w:val="32"/>
          <w:szCs w:val="32"/>
          <w:lang w:val="en-US" w:eastAsia="zh-CN"/>
        </w:rPr>
        <w:t>。</w:t>
      </w:r>
    </w:p>
    <w:p w14:paraId="4A9BE12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绩效目标：</w:t>
      </w:r>
      <w:r>
        <w:rPr>
          <w:rFonts w:hint="eastAsia" w:ascii="Times New Roman" w:hAnsi="Times New Roman" w:eastAsia="仿宋_GB2312" w:cs="仿宋_GB2312"/>
          <w:b w:val="0"/>
          <w:bCs w:val="0"/>
          <w:spacing w:val="0"/>
          <w:sz w:val="32"/>
          <w:szCs w:val="32"/>
          <w:lang w:val="en-US" w:eastAsia="zh-CN"/>
        </w:rPr>
        <w:t>该项目的实施可有效带动脱贫户、监测户增产增收。项目建成后预计每年可提高年收入0.3万元以上，切实促进农户产业发展，提高经济收入；受益群众满意度≥90%；稳固脱贫攻坚成果效果良好。</w:t>
      </w:r>
    </w:p>
    <w:p w14:paraId="5251A99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群众参与和利益联结机制：</w:t>
      </w:r>
    </w:p>
    <w:p w14:paraId="286F265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本项目所有受益户必须为脱贫享受政策脱贫户、监测户，由发展个人选定购买商家，购买品种，镇统一进行购买，统一进行发放，统一签订承诺书。</w:t>
      </w:r>
    </w:p>
    <w:p w14:paraId="54323BB8">
      <w:pPr>
        <w:pStyle w:val="7"/>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通过奖补的方式，直接带动脱贫人口和监测对象参与到户产业发展，进一步激发内生动力，增加脱贫人口、监测对象经营性收入，预计户年均增收2000元以上；项目实施后有效带动周边农户发展种养殖业，增加产业规模，提高农户人均纯收入。</w:t>
      </w:r>
    </w:p>
    <w:p w14:paraId="084F8243">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易地搬迁后续扶持项目</w:t>
      </w:r>
    </w:p>
    <w:p w14:paraId="43DB25F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sz w:val="32"/>
          <w:szCs w:val="32"/>
          <w:lang w:val="en-US" w:eastAsia="zh-CN"/>
        </w:rPr>
        <w:t>杭锦后旗2026年易地搬迁后续扶持仓储建设项目</w:t>
      </w:r>
    </w:p>
    <w:p w14:paraId="03EB192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1.建设目标和任务：</w:t>
      </w:r>
      <w:r>
        <w:rPr>
          <w:rFonts w:hint="eastAsia" w:ascii="仿宋_GB2312" w:hAnsi="仿宋_GB2312" w:eastAsia="仿宋_GB2312" w:cs="仿宋_GB2312"/>
          <w:sz w:val="32"/>
          <w:szCs w:val="32"/>
          <w:lang w:val="en-US" w:eastAsia="zh-CN"/>
        </w:rPr>
        <w:t>项目建设为解决杭锦后旗199户377名搬迁群众的葵花籽、辣椒、玉米等农产品存储刚需，建成标准化、智能化仓储设施，彻底解决传统存储中霉变、损耗、晾晒难等问题，实现农产品存储安全率达98%以上，存储损耗率下降至6%以下，让搬迁群众“储得安心、卖得省心”。</w:t>
      </w:r>
    </w:p>
    <w:p w14:paraId="4A73C50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2.建设性质：</w:t>
      </w:r>
      <w:r>
        <w:rPr>
          <w:rFonts w:hint="eastAsia" w:ascii="仿宋_GB2312" w:hAnsi="仿宋_GB2312" w:eastAsia="仿宋_GB2312" w:cs="仿宋_GB2312"/>
          <w:sz w:val="32"/>
          <w:szCs w:val="32"/>
          <w:lang w:val="en-US" w:eastAsia="zh-CN"/>
        </w:rPr>
        <w:t>新建</w:t>
      </w:r>
    </w:p>
    <w:p w14:paraId="11EFD90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3.建设地点：</w:t>
      </w:r>
      <w:r>
        <w:rPr>
          <w:rFonts w:hint="eastAsia" w:ascii="仿宋_GB2312" w:hAnsi="仿宋_GB2312" w:eastAsia="仿宋_GB2312" w:cs="仿宋_GB2312"/>
          <w:sz w:val="32"/>
          <w:szCs w:val="32"/>
          <w:lang w:val="en-US" w:eastAsia="zh-CN"/>
        </w:rPr>
        <w:t>杭锦后旗工业园区。</w:t>
      </w:r>
    </w:p>
    <w:p w14:paraId="671D1F8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4.建设内容和规模：</w:t>
      </w:r>
      <w:r>
        <w:rPr>
          <w:rFonts w:hint="eastAsia" w:ascii="仿宋_GB2312" w:hAnsi="仿宋_GB2312" w:eastAsia="仿宋_GB2312" w:cs="仿宋_GB2312"/>
          <w:sz w:val="32"/>
          <w:szCs w:val="32"/>
          <w:lang w:val="en-US" w:eastAsia="zh-CN"/>
        </w:rPr>
        <w:t>本项目总占地面积12500平方米，总建筑面积8000平方米，新建2栋仓储库房，单栋仓储库房建筑面积4000平方米，为单层钢结构建筑，建筑高度11米。硬化面积3500平方米，消防水池500立方米，以及配套相应的附属设施。</w:t>
      </w:r>
    </w:p>
    <w:p w14:paraId="4F79FF3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5.建设工期：</w:t>
      </w:r>
      <w:r>
        <w:rPr>
          <w:rFonts w:hint="eastAsia" w:ascii="仿宋_GB2312" w:hAnsi="仿宋_GB2312" w:eastAsia="仿宋_GB2312" w:cs="仿宋_GB2312"/>
          <w:sz w:val="32"/>
          <w:szCs w:val="32"/>
          <w:lang w:val="en-US" w:eastAsia="zh-CN"/>
        </w:rPr>
        <w:t>2026年4月－2026年12月</w:t>
      </w:r>
    </w:p>
    <w:p w14:paraId="2D81134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6.投资规模和资金来源：</w:t>
      </w:r>
      <w:r>
        <w:rPr>
          <w:rFonts w:hint="eastAsia" w:ascii="仿宋_GB2312" w:hAnsi="仿宋_GB2312" w:eastAsia="仿宋_GB2312" w:cs="仿宋_GB2312"/>
          <w:sz w:val="32"/>
          <w:szCs w:val="32"/>
          <w:lang w:val="en-US" w:eastAsia="zh-CN"/>
        </w:rPr>
        <w:t>建设项目总投资1027万元，资金来源为争取自治区财政常态化帮扶资金995万元，建设单位多方筹措32万元。</w:t>
      </w:r>
    </w:p>
    <w:p w14:paraId="1176CF1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二、项目名称：</w:t>
      </w:r>
      <w:r>
        <w:rPr>
          <w:rFonts w:hint="eastAsia" w:ascii="仿宋_GB2312" w:hAnsi="仿宋_GB2312" w:eastAsia="仿宋_GB2312" w:cs="仿宋_GB2312"/>
          <w:sz w:val="32"/>
          <w:szCs w:val="32"/>
          <w:lang w:val="en-US" w:eastAsia="zh-CN"/>
        </w:rPr>
        <w:t>杭锦后旗2026年易地搬迁后续扶持设施农业建设项目</w:t>
      </w:r>
    </w:p>
    <w:p w14:paraId="1AD27D0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1.建设单位：</w:t>
      </w:r>
      <w:r>
        <w:rPr>
          <w:rFonts w:hint="eastAsia" w:ascii="仿宋_GB2312" w:hAnsi="仿宋_GB2312" w:eastAsia="仿宋_GB2312" w:cs="仿宋_GB2312"/>
          <w:sz w:val="32"/>
          <w:szCs w:val="32"/>
          <w:lang w:val="en-US" w:eastAsia="zh-CN"/>
        </w:rPr>
        <w:t>杭锦后旗农牧和科技局</w:t>
      </w:r>
    </w:p>
    <w:p w14:paraId="733C417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2.建设地点：</w:t>
      </w:r>
      <w:r>
        <w:rPr>
          <w:rFonts w:hint="eastAsia" w:ascii="仿宋_GB2312" w:hAnsi="仿宋_GB2312" w:eastAsia="仿宋_GB2312" w:cs="仿宋_GB2312"/>
          <w:sz w:val="32"/>
          <w:szCs w:val="32"/>
          <w:lang w:val="en-US" w:eastAsia="zh-CN"/>
        </w:rPr>
        <w:t>二道桥镇太阳升村</w:t>
      </w:r>
    </w:p>
    <w:p w14:paraId="40FBCF4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3.建设性质：</w:t>
      </w:r>
      <w:r>
        <w:rPr>
          <w:rFonts w:hint="eastAsia" w:ascii="仿宋_GB2312" w:hAnsi="仿宋_GB2312" w:eastAsia="仿宋_GB2312" w:cs="仿宋_GB2312"/>
          <w:sz w:val="32"/>
          <w:szCs w:val="32"/>
          <w:lang w:val="en-US" w:eastAsia="zh-CN"/>
        </w:rPr>
        <w:t>新建</w:t>
      </w:r>
    </w:p>
    <w:p w14:paraId="042FB95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4.建设内容及规模：</w:t>
      </w:r>
      <w:r>
        <w:rPr>
          <w:rFonts w:hint="eastAsia" w:ascii="仿宋_GB2312" w:hAnsi="仿宋_GB2312" w:eastAsia="仿宋_GB2312" w:cs="仿宋_GB2312"/>
          <w:sz w:val="32"/>
          <w:szCs w:val="32"/>
          <w:lang w:val="en-US" w:eastAsia="zh-CN"/>
        </w:rPr>
        <w:t>本项目总占地面积60300平方米，约90.45亩，建设装配式日光温室18栋，每栋温室长120米、宽17米，共计36720平方米；并配套通风、供电、给水、作业路等相应附属设施。</w:t>
      </w:r>
    </w:p>
    <w:p w14:paraId="6789EC1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5.建设工期：</w:t>
      </w:r>
      <w:r>
        <w:rPr>
          <w:rFonts w:hint="eastAsia" w:ascii="仿宋_GB2312" w:hAnsi="仿宋_GB2312" w:eastAsia="仿宋_GB2312" w:cs="仿宋_GB2312"/>
          <w:sz w:val="32"/>
          <w:szCs w:val="32"/>
          <w:lang w:val="en-US" w:eastAsia="zh-CN"/>
        </w:rPr>
        <w:t>2026年4月—2026年12月</w:t>
      </w:r>
    </w:p>
    <w:p w14:paraId="6845015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6.总投资及资金来源：</w:t>
      </w:r>
      <w:r>
        <w:rPr>
          <w:rFonts w:hint="eastAsia" w:ascii="仿宋_GB2312" w:hAnsi="仿宋_GB2312" w:eastAsia="仿宋_GB2312" w:cs="仿宋_GB2312"/>
          <w:b w:val="0"/>
          <w:bCs w:val="0"/>
          <w:sz w:val="32"/>
          <w:szCs w:val="32"/>
          <w:lang w:val="en-US" w:eastAsia="zh-CN"/>
        </w:rPr>
        <w:t>本项目总投资为1030.00万元，资金来源为申请</w:t>
      </w:r>
      <w:r>
        <w:rPr>
          <w:rFonts w:hint="eastAsia" w:ascii="仿宋_GB2312" w:hAnsi="仿宋_GB2312" w:eastAsia="仿宋_GB2312" w:cs="仿宋_GB2312"/>
          <w:sz w:val="32"/>
          <w:szCs w:val="32"/>
          <w:lang w:val="en-US" w:eastAsia="zh-CN"/>
        </w:rPr>
        <w:t>自治区财政常态化帮扶资金995.00万元，建设单位多方筹措解决35.00万元。</w:t>
      </w:r>
    </w:p>
    <w:p w14:paraId="38A7B78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7.建设模式：</w:t>
      </w:r>
      <w:r>
        <w:rPr>
          <w:rFonts w:hint="eastAsia" w:ascii="仿宋_GB2312" w:hAnsi="仿宋_GB2312" w:eastAsia="仿宋_GB2312" w:cs="仿宋_GB2312"/>
          <w:sz w:val="32"/>
          <w:szCs w:val="32"/>
          <w:lang w:val="en-US" w:eastAsia="zh-CN"/>
        </w:rPr>
        <w:t>DBB模式，即设计－招标－建造模式。</w:t>
      </w:r>
    </w:p>
    <w:p w14:paraId="1A1E253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8.实施方式：</w:t>
      </w:r>
      <w:r>
        <w:rPr>
          <w:rFonts w:hint="eastAsia" w:ascii="仿宋_GB2312" w:hAnsi="仿宋_GB2312" w:eastAsia="仿宋_GB2312" w:cs="仿宋_GB2312"/>
          <w:sz w:val="32"/>
          <w:szCs w:val="32"/>
          <w:lang w:val="en-US" w:eastAsia="zh-CN"/>
        </w:rPr>
        <w:t>采取以工代赈方式实施，项目实施过程中，预计可带动务工群众45人，共计发放劳务报酬105.00万元，受赈济者参加工程建设获得劳务报酬占申请易地搬迁后续扶持专项资金的10.55%。</w:t>
      </w:r>
    </w:p>
    <w:p w14:paraId="2EDF5D6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9.联农带农机制：</w:t>
      </w:r>
      <w:r>
        <w:rPr>
          <w:rFonts w:hint="eastAsia" w:ascii="仿宋_GB2312" w:hAnsi="仿宋_GB2312" w:eastAsia="仿宋_GB2312" w:cs="仿宋_GB2312"/>
          <w:sz w:val="32"/>
          <w:szCs w:val="32"/>
          <w:lang w:val="en-US" w:eastAsia="zh-CN"/>
        </w:rPr>
        <w:t>为全面推进乡村振兴，通过实施易地搬迁后续扶持项目，为有劳动能力且有就业意愿的搬迁群众提供就业岗位和技能培训，吸纳和带动搬迁群众就业，增加搬迁脱贫群众收入，不断缩小与当地脱贫人口、农村牧区居民的收入差距；精准聚焦搬迁脱贫群众的实际需求，强化利益联结机制，确保收益资金全部用于发放搬迁群众公益性岗位工资、配套设施及扶贫资产运行维护、搬迁群众内生动力激发与就业技能培训、特殊困难群众帮扶；为实现搬迁群众“稳得住、有就业、逐步能致富”的目标提供坚实支撑。</w:t>
      </w:r>
    </w:p>
    <w:p w14:paraId="4447D4EB">
      <w:pPr>
        <w:pStyle w:val="2"/>
        <w:numPr>
          <w:ilvl w:val="0"/>
          <w:numId w:val="0"/>
        </w:num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322439-AFAD-4CF5-B897-EA812EAAEE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3374039-E2F0-4DA9-AF9B-7B1EF384E09B}"/>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1C61C598-6E3A-42A6-96DA-EA3C206D3CF6}"/>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C30484EE-4FA8-416F-B5A0-ED26207B763D}"/>
  </w:font>
  <w:font w:name="仿宋">
    <w:panose1 w:val="02010609060101010101"/>
    <w:charset w:val="86"/>
    <w:family w:val="auto"/>
    <w:pitch w:val="default"/>
    <w:sig w:usb0="800002BF" w:usb1="38CF7CFA" w:usb2="00000016" w:usb3="00000000" w:csb0="00040001" w:csb1="00000000"/>
    <w:embedRegular r:id="rId5" w:fontKey="{2B00267B-9FC0-4A11-B8FB-AE8A08EF2A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F5978"/>
    <w:multiLevelType w:val="singleLevel"/>
    <w:tmpl w:val="1B2F597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MzRiNjVmODI1ZDcwMjY4Mjk2MDg0MjQzYzMyYzUifQ=="/>
  </w:docVars>
  <w:rsids>
    <w:rsidRoot w:val="5EEC4763"/>
    <w:rsid w:val="025E3A1C"/>
    <w:rsid w:val="03576FAF"/>
    <w:rsid w:val="08B865D5"/>
    <w:rsid w:val="09265586"/>
    <w:rsid w:val="11163ADF"/>
    <w:rsid w:val="158B291D"/>
    <w:rsid w:val="1A295843"/>
    <w:rsid w:val="1D1521BD"/>
    <w:rsid w:val="1EAD4C62"/>
    <w:rsid w:val="224116B5"/>
    <w:rsid w:val="23677DC9"/>
    <w:rsid w:val="25090731"/>
    <w:rsid w:val="25B06D50"/>
    <w:rsid w:val="25EF5CB9"/>
    <w:rsid w:val="2BED6535"/>
    <w:rsid w:val="2D4F15F3"/>
    <w:rsid w:val="2E351640"/>
    <w:rsid w:val="325769E9"/>
    <w:rsid w:val="3C0C4719"/>
    <w:rsid w:val="3E7B1F6B"/>
    <w:rsid w:val="410712EF"/>
    <w:rsid w:val="45B45463"/>
    <w:rsid w:val="496D6C31"/>
    <w:rsid w:val="4A2F399F"/>
    <w:rsid w:val="4C555D21"/>
    <w:rsid w:val="4C6A7509"/>
    <w:rsid w:val="4CAA00B1"/>
    <w:rsid w:val="4DAC4198"/>
    <w:rsid w:val="4E1B6A36"/>
    <w:rsid w:val="50E46390"/>
    <w:rsid w:val="50F713A8"/>
    <w:rsid w:val="518F4D52"/>
    <w:rsid w:val="52B80C99"/>
    <w:rsid w:val="56691668"/>
    <w:rsid w:val="569A6B8C"/>
    <w:rsid w:val="5ACE4740"/>
    <w:rsid w:val="5B027327"/>
    <w:rsid w:val="5BF3294E"/>
    <w:rsid w:val="5E312AAF"/>
    <w:rsid w:val="5EEC4763"/>
    <w:rsid w:val="61046334"/>
    <w:rsid w:val="680817A2"/>
    <w:rsid w:val="6813679E"/>
    <w:rsid w:val="6AB83343"/>
    <w:rsid w:val="6B0053C2"/>
    <w:rsid w:val="6E931AEB"/>
    <w:rsid w:val="6FB9238E"/>
    <w:rsid w:val="717F49FA"/>
    <w:rsid w:val="728C7879"/>
    <w:rsid w:val="77C5549E"/>
    <w:rsid w:val="77FC7CE8"/>
    <w:rsid w:val="788D7897"/>
    <w:rsid w:val="78BB3F05"/>
    <w:rsid w:val="7AE24CA4"/>
    <w:rsid w:val="7BBF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spacing w:before="104" w:beforeLines="0" w:beforeAutospacing="0" w:after="104" w:afterLines="0" w:afterAutospacing="0" w:line="0" w:lineRule="atLeast"/>
      <w:ind w:firstLine="0" w:firstLineChars="0"/>
      <w:jc w:val="center"/>
      <w:outlineLvl w:val="0"/>
    </w:pPr>
    <w:rPr>
      <w:rFonts w:ascii="Arial" w:hAnsi="Arial" w:eastAsia="黑体"/>
      <w:sz w:val="32"/>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4"/>
    <w:basedOn w:val="1"/>
    <w:next w:val="1"/>
    <w:unhideWhenUsed/>
    <w:qFormat/>
    <w:uiPriority w:val="0"/>
    <w:pPr>
      <w:spacing w:before="280" w:after="290" w:line="376" w:lineRule="auto"/>
      <w:outlineLvl w:val="3"/>
    </w:pPr>
    <w:rPr>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pPr>
    <w:rPr>
      <w:rFonts w:ascii="Calibri Light" w:hAnsi="Calibri Light"/>
      <w:b/>
      <w:bCs/>
      <w:sz w:val="32"/>
      <w:szCs w:val="32"/>
    </w:rPr>
  </w:style>
  <w:style w:type="paragraph" w:styleId="6">
    <w:name w:val="table of authorities"/>
    <w:basedOn w:val="1"/>
    <w:next w:val="1"/>
    <w:qFormat/>
    <w:uiPriority w:val="0"/>
    <w:pPr>
      <w:ind w:left="420" w:leftChars="200"/>
    </w:pPr>
  </w:style>
  <w:style w:type="paragraph" w:styleId="7">
    <w:name w:val="Body Text"/>
    <w:basedOn w:val="1"/>
    <w:next w:val="5"/>
    <w:qFormat/>
    <w:uiPriority w:val="0"/>
    <w:rPr>
      <w:rFonts w:ascii="Times New Roman" w:hAnsi="Times New Roman" w:eastAsia="仿宋_GB2312"/>
      <w:sz w:val="32"/>
      <w:szCs w:val="24"/>
    </w:rPr>
  </w:style>
  <w:style w:type="paragraph" w:styleId="8">
    <w:name w:val="Body Text Indent"/>
    <w:basedOn w:val="1"/>
    <w:next w:val="9"/>
    <w:qFormat/>
    <w:uiPriority w:val="0"/>
    <w:pPr>
      <w:ind w:firstLine="830" w:firstLineChars="352"/>
    </w:pPr>
    <w:rPr>
      <w:rFonts w:ascii="仿宋_GB2312" w:eastAsia="仿宋_GB2312"/>
      <w:sz w:val="32"/>
      <w:szCs w:val="22"/>
    </w:rPr>
  </w:style>
  <w:style w:type="paragraph" w:styleId="9">
    <w:name w:val="Body Text First Indent 2"/>
    <w:basedOn w:val="8"/>
    <w:next w:val="1"/>
    <w:qFormat/>
    <w:uiPriority w:val="0"/>
    <w:pPr>
      <w:widowControl/>
      <w:spacing w:line="351" w:lineRule="atLeast"/>
      <w:ind w:firstLine="420" w:firstLineChars="200"/>
      <w:textAlignment w:val="baseline"/>
    </w:pPr>
    <w:rPr>
      <w:rFonts w:hAnsi="宋体"/>
    </w:rPr>
  </w:style>
  <w:style w:type="paragraph" w:customStyle="1" w:styleId="12">
    <w:name w:val="文章附标题"/>
    <w:basedOn w:val="1"/>
    <w:next w:val="3"/>
    <w:qFormat/>
    <w:uiPriority w:val="0"/>
    <w:pPr>
      <w:spacing w:before="104" w:beforeLines="0" w:beforeAutospacing="0" w:after="104" w:afterLines="0" w:afterAutospacing="0" w:line="0" w:lineRule="atLeast"/>
      <w:ind w:firstLine="0" w:firstLineChars="0"/>
      <w:jc w:val="center"/>
    </w:pPr>
    <w:rPr>
      <w:sz w:val="36"/>
    </w:rPr>
  </w:style>
  <w:style w:type="character" w:customStyle="1" w:styleId="13">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6b518261-51d1-4f1d-a6a6-bf153262adb8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59A4712B</paraID>
      <start>12</start>
      <end>13</end>
      <status>modified</status>
      <modifiedWord>—</modifiedWord>
      <trackRevisions>false</trackRevisions>
    </reviewItem>
    <reviewItem>
      <errorID>b7387896-ca35-4c09-acb6-846f5f90e407</errorID>
      <errorWord>全旗脱贫人口和监测对象3605人</errorWord>
      <group>L1_Other</group>
      <groupName>其他问题</groupName>
      <ability>L2_Consistency</ability>
      <abilityName>一致性检查</abilityName>
      <candidateList>
        <item>脱贫和监测人口4720人</item>
      </candidateList>
      <explain>数字一致性问题，前后对脱贫和监测人口数量表述不一致</explain>
      <paraID>52E35DDF</paraID>
      <start>17</start>
      <end>33</end>
      <status>unmodified</status>
      <modifiedWord/>
      <trackRevisions>false</trackRevisions>
    </reviewItem>
    <reviewItem>
      <errorID>b9ea6e1e-05af-452c-8897-494dc50d5b9c</errorID>
      <errorWord>项目投资3452万元</errorWord>
      <group>L1_Other</group>
      <groupName>其他问题</groupName>
      <ability>L2_Consistency</ability>
      <abilityName>一致性检查</abilityName>
      <candidateList>
        <item>项目资金477万元</item>
      </candidateList>
      <explain>数字一致性问题，对于杭锦后旗乡村振兴设施农业产业园三期建设项目资金规模表述不一致</explain>
      <paraID>4D3E5BC2</paraID>
      <start>5</start>
      <end>15</end>
      <status>unmodified</status>
      <modifiedWord/>
      <trackRevisions>false</trackRevisions>
    </reviewItem>
    <reviewItem>
      <errorID>b948d183-9882-40c9-8d15-2d77fdd0e3a4</errorID>
      <errorWord>项目</errorWord>
      <group>L1_Word</group>
      <groupName>字词问题</groupName>
      <ability>L2_Typo</ability>
      <abilityName>字词错误</abilityName>
      <candidateList>
        <item>用项目</item>
      </candidateList>
      <explain/>
      <paraID>36888D39</paraID>
      <start>33</start>
      <end>35</end>
      <status>unmodified</status>
      <modifiedWord/>
      <trackRevisions>false</trackRevisions>
    </reviewItem>
    <reviewItem>
      <errorID>918791bf-0bc1-41dc-8512-f28ec096ebcd</errorID>
      <errorWord>。</errorWord>
      <group>L1_Punc</group>
      <groupName>标点问题</groupName>
      <ability>L2_Punc</ability>
      <abilityName>标点符号检查</abilityName>
      <candidateList>
        <item>，</item>
      </candidateList>
      <explain/>
      <paraID>22CFBC6C</paraID>
      <start>54</start>
      <end>55</end>
      <status>unmodified</status>
      <modifiedWord/>
      <trackRevisions>false</trackRevisions>
    </reviewItem>
    <reviewItem>
      <errorID>19587e45-7fa5-4791-8109-41ab53bd2185</errorID>
      <errorWord>万元左右</errorWord>
      <group>L1_Grammar</group>
      <groupName>语法问题</groupName>
      <ability>L2_Grammar</ability>
      <abilityName>语法错误</abilityName>
      <candidateList>
        <item>万元</item>
      </candidateList>
      <explain/>
      <paraID>2FBAE4B6</paraID>
      <start>147</start>
      <end>151</end>
      <status>unmodified</status>
      <modifiedWord/>
      <trackRevisions>false</trackRevisions>
    </reviewItem>
    <reviewItem>
      <errorID>9f36abbe-5bd3-4826-adf4-5dd75707c0e2</errorID>
      <errorWord>脱贫和</errorWord>
      <group>L1_Grammar</group>
      <groupName>语法问题</groupName>
      <ability>L2_Grammar</ability>
      <abilityName>语法错误</abilityName>
      <candidateList>
        <item>全旗脱贫人口和</item>
      </candidateList>
      <explain/>
      <paraID>494C8573</paraID>
      <start>5</start>
      <end>8</end>
      <status>unmodified</status>
      <modifiedWord/>
      <trackRevisions>false</trackRevisions>
    </reviewItem>
    <reviewItem>
      <errorID>e40ee313-9ba4-4604-9000-051127b10c49</errorID>
      <errorWord>人口</errorWord>
      <group>L1_Word</group>
      <groupName>字词问题</groupName>
      <ability>L2_Typo</ability>
      <abilityName>字词错误</abilityName>
      <candidateList>
        <item>对象</item>
      </candidateList>
      <explain/>
      <paraID>494C8573</paraID>
      <start>10</start>
      <end>12</end>
      <status>unmodified</status>
      <modifiedWord/>
      <trackRevisions>false</trackRevisions>
    </reviewItem>
    <reviewItem>
      <errorID>2ab7991f-27c8-4c70-b6fe-8f160e6d64b1</errorID>
      <errorWord>的，</errorWord>
      <group>L1_Word</group>
      <groupName>字词问题</groupName>
      <ability>L2_Typo</ability>
      <abilityName>字词错误</abilityName>
      <candidateList>
        <item>且</item>
      </candidateList>
      <explain/>
      <paraID>57CC3FFD</paraID>
      <start>22</start>
      <end>24</end>
      <status>unmodified</status>
      <modifiedWord/>
      <trackRevisions>false</trackRevisions>
    </reviewItem>
    <reviewItem>
      <errorID>e0ea99f4-411e-4f97-b9cf-9968f01dee70</errorID>
      <errorWord>益</errorWord>
      <group>L1_Word</group>
      <groupName>字词问题</groupName>
      <ability>L2_Typo</ability>
      <abilityName>字词错误</abilityName>
      <candidateList>
        <item>益性</item>
      </candidateList>
      <explain/>
      <paraID>57CC3FFD</paraID>
      <start>56</start>
      <end>58</end>
      <status>modified</status>
      <modifiedWord>益性</modifiedWord>
      <trackRevisions>false</trackRevisions>
    </reviewItem>
    <reviewItem>
      <errorID>970cf6f2-6b90-4217-b251-d28d9307fe35</errorID>
      <errorWord>实现</errorWord>
      <group>L1_Punc</group>
      <groupName>标点问题</groupName>
      <ability>L2_Punc</ability>
      <abilityName>标点符号检查</abilityName>
      <candidateList>
        <item>，实现</item>
      </candidateList>
      <explain/>
      <paraID>57CC3FFD</paraID>
      <start>60</start>
      <end>62</end>
      <status>unmodified</status>
      <modifiedWord/>
      <trackRevisions>false</trackRevisions>
    </reviewItem>
    <reviewItem>
      <errorID>7089ea68-0576-42ed-8184-16d15f65cbd7</errorID>
      <errorWord>(</errorWord>
      <group>L1_Format</group>
      <groupName>格式问题</groupName>
      <ability>L2_HalfPunc</ability>
      <abilityName>全半角检查</abilityName>
      <candidateList>
        <item>（</item>
      </candidateList>
      <explain>文本全半角错误。</explain>
      <paraID>74A16D94</paraID>
      <start>38</start>
      <end>39</end>
      <status>modified</status>
      <modifiedWord>（</modifiedWord>
      <trackRevisions>false</trackRevisions>
    </reviewItem>
    <reviewItem>
      <errorID>32aa54d9-6dfe-468b-a75b-2c437bd0d5bd</errorID>
      <errorWord>)</errorWord>
      <group>L1_Format</group>
      <groupName>格式问题</groupName>
      <ability>L2_HalfPunc</ability>
      <abilityName>全半角检查</abilityName>
      <candidateList>
        <item>）</item>
      </candidateList>
      <explain>文本全半角错误。</explain>
      <paraID>74A16D94</paraID>
      <start>53</start>
      <end>54</end>
      <status>modified</status>
      <modifiedWord>）</modifiedWord>
      <trackRevisions>false</trackRevisions>
    </reviewItem>
    <reviewItem>
      <errorID>41026777-e909-44dc-b52a-ab20c307fbc0</errorID>
      <errorWord>(</errorWord>
      <group>L1_Format</group>
      <groupName>格式问题</groupName>
      <ability>L2_HalfPunc</ability>
      <abilityName>全半角检查</abilityName>
      <candidateList>
        <item>（</item>
      </candidateList>
      <explain>文本全半角错误。</explain>
      <paraID>74A16D94</paraID>
      <start>97</start>
      <end>98</end>
      <status>modified</status>
      <modifiedWord>（</modifiedWord>
      <trackRevisions>false</trackRevisions>
    </reviewItem>
    <reviewItem>
      <errorID>356f3ec3-97b4-4efe-a65e-236b37878619</errorID>
      <errorWord>)</errorWord>
      <group>L1_Format</group>
      <groupName>格式问题</groupName>
      <ability>L2_HalfPunc</ability>
      <abilityName>全半角检查</abilityName>
      <candidateList>
        <item>）</item>
      </candidateList>
      <explain>文本全半角错误。</explain>
      <paraID>74A16D94</paraID>
      <start>112</start>
      <end>113</end>
      <status>modified</status>
      <modifiedWord>）</modifiedWord>
      <trackRevisions>false</trackRevisions>
    </reviewItem>
    <reviewItem>
      <errorID>a3c712a2-60fc-4a3d-a426-29b6f12fce57</errorID>
      <errorWord>(</errorWord>
      <group>L1_Format</group>
      <groupName>格式问题</groupName>
      <ability>L2_HalfPunc</ability>
      <abilityName>全半角检查</abilityName>
      <candidateList>
        <item>（</item>
      </candidateList>
      <explain>文本全半角错误。</explain>
      <paraID>74A16D94</paraID>
      <start>480</start>
      <end>481</end>
      <status>modified</status>
      <modifiedWord>（</modifiedWord>
      <trackRevisions>false</trackRevisions>
    </reviewItem>
    <reviewItem>
      <errorID>30bab830-1627-4bed-a23d-758ad4cb4ade</errorID>
      <errorWord>)</errorWord>
      <group>L1_Format</group>
      <groupName>格式问题</groupName>
      <ability>L2_HalfPunc</ability>
      <abilityName>全半角检查</abilityName>
      <candidateList>
        <item>）</item>
      </candidateList>
      <explain>文本全半角错误。</explain>
      <paraID>74A16D94</paraID>
      <start>485</start>
      <end>486</end>
      <status>modified</status>
      <modifiedWord>）</modifiedWord>
      <trackRevisions>false</trackRevisions>
    </reviewItem>
    <reviewItem>
      <errorID>f6e64399-b9b0-4d5a-84fc-447956644cc9</errorID>
      <errorWord>给与</errorWord>
      <group>L1_Word</group>
      <groupName>字词问题</groupName>
      <ability>L2_Typo</ability>
      <abilityName>字词错误</abilityName>
      <candidateList>
        <item>给予</item>
      </candidateList>
      <explain/>
      <paraID>5212D70C</paraID>
      <start>22</start>
      <end>24</end>
      <status>modified</status>
      <modifiedWord>给予</modifiedWord>
      <trackRevisions>false</trackRevisions>
    </reviewItem>
    <reviewItem>
      <errorID>a0a828d7-84be-4216-8c23-c0ce84778d86</errorID>
      <errorWord>脱贫成果</errorWord>
      <group>L1_Word</group>
      <groupName>字词问题</groupName>
      <ability>L2_Typo</ability>
      <abilityName>字词错误</abilityName>
      <candidateList>
        <item>脱贫攻坚成果</item>
      </candidateList>
      <explain/>
      <paraID>4A9BE125</paraID>
      <start>83</start>
      <end>89</end>
      <status>modified</status>
      <modifiedWord>脱贫攻坚成果</modifiedWord>
      <trackRevisions>false</trackRevisions>
    </reviewItem>
    <reviewItem>
      <errorID>f20d4a73-11ba-462f-aba6-9cefaaa01ff8</errorID>
      <errorWord>脱贫</errorWord>
      <group>L1_Word</group>
      <groupName>字词问题</groupName>
      <ability>L2_Typo</ability>
      <abilityName>字词错误</abilityName>
      <candidateList>
        <item>的脱贫</item>
      </candidateList>
      <explain/>
      <paraID>286F2650</paraID>
      <start>17</start>
      <end>19</end>
      <status>unmodified</status>
      <modifiedWord/>
      <trackRevisions>false</trackRevisions>
    </reviewItem>
    <reviewItem>
      <errorID>992b891d-b9e0-422f-ae26-5c4477be06d7</errorID>
      <errorWord>，</errorWord>
      <group>L1_Punc</group>
      <groupName>标点问题</groupName>
      <ability>L2_Punc</ability>
      <abilityName>标点符号检查</abilityName>
      <candidateList>
        <item>、</item>
      </candidateList>
      <explain/>
      <paraID>286F2650</paraID>
      <start>36</start>
      <end>37</end>
      <status>unmodified</status>
      <modifiedWord/>
      <trackRevisions>false</trackRevisions>
    </reviewItem>
    <reviewItem>
      <errorID>cab66444-7c67-44d7-a7b2-f181ed5e3fb4</errorID>
      <errorWord>，统一进行</errorWord>
      <group>L1_Grammar</group>
      <groupName>语法问题</groupName>
      <ability>L2_Grammar</ability>
      <abilityName>语法错误</abilityName>
      <candidateList>
        <item>、</item>
      </candidateList>
      <explain/>
      <paraID>286F2650</paraID>
      <start>49</start>
      <end>54</end>
      <status>unmodified</status>
      <modifiedWord/>
      <trackRevisions>false</trackRevisions>
    </reviewItem>
    <reviewItem>
      <errorID>0f81ca76-6481-4931-8046-04dfa79a22ac</errorID>
      <errorWord>统一</errorWord>
      <group>L1_Word</group>
      <groupName>字词问题</groupName>
      <ability>L2_Typo</ability>
      <abilityName>字词错误</abilityName>
      <candidateList>
        <item>并统一</item>
      </candidateList>
      <explain/>
      <paraID>286F2650</paraID>
      <start>57</start>
      <end>59</end>
      <status>unmodified</status>
      <modifiedWord/>
      <trackRevisions>false</trackRevisions>
    </reviewItem>
    <reviewItem>
      <errorID>e7faf988-0d97-47da-ad52-872571275f1c</errorID>
      <errorWord>一、</errorWord>
      <group>L1_Format</group>
      <groupName>格式问题</groupName>
      <ability>L2_Ordinal</ability>
      <abilityName>序号格式</abilityName>
      <candidateList>
        <item>（一）</item>
      </candidateList>
      <explain>标题顺序错误，请检查标题顺序是否合理。</explain>
      <paraID>43DB25F2</paraID>
      <start>0</start>
      <end>2</end>
      <status>unmodified</status>
      <modifiedWord/>
      <trackRevisions>false</trackRevisions>
    </reviewItem>
    <reviewItem>
      <errorID>3bd2322c-e58e-4a87-bc12-bbd4e82f6bdf</errorID>
      <errorWord>为</errorWord>
      <group>L1_Word</group>
      <groupName>字词问题</groupName>
      <ability>L2_Typo</ability>
      <abilityName>字词错误</abilityName>
      <candidateList>
        <item>旨在</item>
      </candidateList>
      <explain/>
      <paraID> 3EB192D</paraID>
      <start>14</start>
      <end>15</end>
      <status>unmodified</status>
      <modifiedWord/>
      <trackRevisions>false</trackRevisions>
    </reviewItem>
    <reviewItem>
      <errorID>9af4d4f9-fb9a-4cf9-ae91-a46481626643</errorID>
      <errorWord>葵花籽</errorWord>
      <group>L1_Knowledge</group>
      <groupName>知识性问题</groupName>
      <ability>L2_Knowledge</ability>
      <abilityName>其他知识</abilityName>
      <candidateList>
        <item>葵花子</item>
      </candidateList>
      <explain/>
      <paraID> 3EB192D</paraID>
      <start>34</start>
      <end>37</end>
      <status>unmodified</status>
      <modifiedWord/>
      <trackRevisions>false</trackRevisions>
    </reviewItem>
    <reviewItem>
      <errorID>32117e9d-6911-4650-9f5d-68be8c078f46</errorID>
      <errorWord>。</errorWord>
      <group>L1_Punc</group>
      <groupName>标点问题</groupName>
      <ability>L2_Punc</ability>
      <abilityName>标点符号检查</abilityName>
      <candidateList>
        <item>；</item>
      </candidateList>
      <explain/>
      <paraID>671D1F8C</paraID>
      <start>83</start>
      <end>84</end>
      <status>unmodified</status>
      <modifiedWord/>
      <trackRevisions>false</trackRevisions>
    </reviewItem>
    <reviewItem>
      <errorID>6d9ff450-7c37-4936-abc3-9214e68e8a37</errorID>
      <errorWord>500</errorWord>
      <group>L1_Grammar</group>
      <groupName>语法问题</groupName>
      <ability>L2_Grammar</ability>
      <abilityName>语法错误</abilityName>
      <candidateList>
        <item>容积500</item>
      </candidateList>
      <explain/>
      <paraID>671D1F8C</paraID>
      <start>100</start>
      <end>103</end>
      <status>unmodified</status>
      <modifiedWord/>
      <trackRevisions>false</trackRevisions>
    </reviewItem>
    <reviewItem>
      <errorID>b2fa3b20-2339-432e-8a1b-32dbbd289c66</errorID>
      <errorWord>－</errorWord>
      <group>L1_Punc</group>
      <groupName>标点问题</groupName>
      <ability>L2_Punc</ability>
      <abilityName>标点符号检查</abilityName>
      <candidateList>
        <item>—</item>
      </candidateList>
      <explain/>
      <paraID>4F79FF39</paraID>
      <start>14</start>
      <end>15</end>
      <status>unmodified</status>
      <modifiedWord/>
      <trackRevisions>false</trackRevisions>
    </reviewItem>
    <reviewItem>
      <errorID>07f3cc89-c666-4945-9d0d-059d836d8032</errorID>
      <errorWord>二、</errorWord>
      <group>L1_Format</group>
      <groupName>格式问题</groupName>
      <ability>L2_Ordinal</ability>
      <abilityName>序号格式</abilityName>
      <candidateList>
        <item>（二）</item>
      </candidateList>
      <explain>标题顺序错误，请检查标题顺序是否合理。</explain>
      <paraID>1176CF1A</paraID>
      <start>0</start>
      <end>2</end>
      <status>unmodified</status>
      <modifiedWord/>
      <trackRevisions>false</trackRevisions>
    </reviewItem>
    <reviewItem>
      <errorID>60be3b8b-de51-40ed-ad50-8ed5e1729f97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6789EC17</paraID>
      <start>14</start>
      <end>15</end>
      <status>modified</status>
      <modifiedWord>—</modifiedWord>
      <trackRevisions>false</trackRevisions>
    </reviewItem>
    <reviewItem>
      <errorID>1a37075c-e31f-49e8-9c67-b2f77f252097</errorID>
      <errorWord>劳务</errorWord>
      <group>L1_Word</group>
      <groupName>字词问题</groupName>
      <ability>L2_Typo</ability>
      <abilityName>字词错误</abilityName>
      <candidateList>
        <item>的劳务</item>
      </candidateList>
      <explain/>
      <paraID>1A1E253C</paraID>
      <start>68</start>
      <end>70</end>
      <status>unmodified</status>
      <modifiedWord/>
      <trackRevisions>false</trackRevisions>
    </reviewItem>
  </reviewItems>
  <config/>
</contractReview>
</file>

<file path=customXml/itemProps1.xml><?xml version="1.0" encoding="utf-8"?>
<ds:datastoreItem xmlns:ds="http://schemas.openxmlformats.org/officeDocument/2006/customXml" ds:itemID="{dbdeac95-b718-4b19-b5ad-cca3087605e3}">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3680</Words>
  <Characters>3952</Characters>
  <Lines>0</Lines>
  <Paragraphs>0</Paragraphs>
  <TotalTime>6</TotalTime>
  <ScaleCrop>false</ScaleCrop>
  <LinksUpToDate>false</LinksUpToDate>
  <CharactersWithSpaces>3964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2024-10-23T01:51:00Z</dcterms:created>
  <dc:creator>Lenovo</dc:creator>
  <cp:lastModifiedBy> 敏儿</cp:lastModifiedBy>
  <cp:lastPrinted>2025-10-19T03:58:00Z</cp:lastPrinted>
  <dcterms:modified xsi:type="dcterms:W3CDTF">2026-04-07T07:49:18Z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988C773468FF432083D3BBC80365D103_13</vt:lpwstr>
  </property>
  <property fmtid="{D5CDD505-2E9C-101B-9397-08002B2CF9AE}" pid="4" name="KSOTemplateDocerSaveRecord">
    <vt:lpwstr>eyJoZGlkIjoiZWEyZWJjM2VjYTc2ZDgyOTEyNjdjYjg2ZjYwZTAzZmYiLCJ1c2VySWQiOiI0NTQ4MDMxNzQifQ==</vt:lpwstr>
  </property>
</Properties>
</file>